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F1A0B" w14:textId="791A5A4F" w:rsidR="00082935" w:rsidRDefault="00EA0063">
      <w:pPr>
        <w:rPr>
          <w:rFonts w:cs="Times New Roman"/>
          <w:b/>
          <w:sz w:val="20"/>
          <w:szCs w:val="20"/>
        </w:rPr>
      </w:pPr>
      <w:r>
        <w:rPr>
          <w:noProof/>
          <w:lang w:eastAsia="de-DE"/>
        </w:rPr>
        <mc:AlternateContent>
          <mc:Choice Requires="wps">
            <w:drawing>
              <wp:inline distT="0" distB="127000" distL="0" distR="0" wp14:anchorId="3F65B5FB" wp14:editId="3C033F71">
                <wp:extent cx="6848475" cy="353695"/>
                <wp:effectExtent l="0" t="0" r="0" b="0"/>
                <wp:docPr id="1" name="Rechteck 1"/>
                <wp:cNvGraphicFramePr/>
                <a:graphic xmlns:a="http://schemas.openxmlformats.org/drawingml/2006/main">
                  <a:graphicData uri="http://schemas.microsoft.com/office/word/2010/wordprocessingShape">
                    <wps:wsp>
                      <wps:cNvSpPr/>
                      <wps:spPr>
                        <a:xfrm>
                          <a:off x="0" y="0"/>
                          <a:ext cx="6847920" cy="353160"/>
                        </a:xfrm>
                        <a:prstGeom prst="rect">
                          <a:avLst/>
                        </a:prstGeom>
                        <a:solidFill>
                          <a:schemeClr val="accent2">
                            <a:lumMod val="75000"/>
                            <a:lumOff val="0"/>
                          </a:schemeClr>
                        </a:solidFill>
                        <a:ln>
                          <a:noFill/>
                        </a:ln>
                      </wps:spPr>
                      <wps:style>
                        <a:lnRef idx="0">
                          <a:scrgbClr r="0" g="0" b="0"/>
                        </a:lnRef>
                        <a:fillRef idx="0">
                          <a:scrgbClr r="0" g="0" b="0"/>
                        </a:fillRef>
                        <a:effectRef idx="0">
                          <a:scrgbClr r="0" g="0" b="0"/>
                        </a:effectRef>
                        <a:fontRef idx="minor"/>
                      </wps:style>
                      <wps:txbx>
                        <w:txbxContent>
                          <w:p w14:paraId="6031CFE9" w14:textId="77777777" w:rsidR="00CC4111" w:rsidRDefault="00CC4111">
                            <w:pPr>
                              <w:pStyle w:val="Rahmeninhalt"/>
                            </w:pPr>
                            <w:r>
                              <w:rPr>
                                <w:b/>
                                <w:color w:val="FFFFFF" w:themeColor="background1"/>
                                <w:sz w:val="36"/>
                                <w:szCs w:val="36"/>
                              </w:rPr>
                              <w:t>Informationen zur Organisation</w:t>
                            </w:r>
                          </w:p>
                        </w:txbxContent>
                      </wps:txbx>
                      <wps:bodyPr>
                        <a:spAutoFit/>
                      </wps:bodyPr>
                    </wps:wsp>
                  </a:graphicData>
                </a:graphic>
              </wp:inline>
            </w:drawing>
          </mc:Choice>
          <mc:Fallback>
            <w:pict>
              <v:rect w14:anchorId="3F65B5FB" id="Rechteck 1" o:spid="_x0000_s1026" style="width:539.25pt;height:27.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" fillcolor="#943634 [2405]" stroked="f">
                <v:textbox style="mso-fit-shape-to-text:t">
                  <w:txbxContent>
                    <w:p w14:paraId="6031CFE9" w14:textId="77777777" w:rsidR="00CC4111" w:rsidRDefault="00CC4111">
                      <w:pPr>
                        <w:pStyle w:val="Rahmeninhalt"/>
                      </w:pPr>
                      <w:r>
                        <w:rPr>
                          <w:b/>
                          <w:color w:val="FFFFFF" w:themeColor="background1"/>
                          <w:sz w:val="36"/>
                          <w:szCs w:val="36"/>
                        </w:rPr>
                        <w:t>Informationen zur Organisation</w:t>
                      </w:r>
                    </w:p>
                  </w:txbxContent>
                </v:textbox>
                <w10:anchorlock/>
              </v:rect>
            </w:pict>
          </mc:Fallback>
        </mc:AlternateContent>
      </w:r>
    </w:p>
    <w:p w14:paraId="25E6FE0D" w14:textId="77777777" w:rsidR="00082935" w:rsidRDefault="00082935">
      <w:pPr>
        <w:pStyle w:val="Listenabsatz"/>
        <w:rPr>
          <w:rFonts w:cs="Times New Roman"/>
          <w:b/>
          <w:sz w:val="20"/>
          <w:szCs w:val="20"/>
        </w:rPr>
      </w:pPr>
    </w:p>
    <w:p w14:paraId="29ACFB7C" w14:textId="77777777" w:rsidR="00082935" w:rsidRPr="00B53042" w:rsidRDefault="00EA0063">
      <w:pPr>
        <w:pStyle w:val="Listenabsatz"/>
        <w:rPr>
          <w:rFonts w:cs="Times New Roman"/>
          <w:b/>
          <w:szCs w:val="24"/>
        </w:rPr>
      </w:pPr>
      <w:r w:rsidRPr="00B53042">
        <w:rPr>
          <w:rFonts w:cs="Times New Roman"/>
          <w:b/>
          <w:szCs w:val="24"/>
        </w:rPr>
        <w:t>Angaben zur Organisation und Zielsetzung</w:t>
      </w:r>
    </w:p>
    <w:p w14:paraId="6C3897D0" w14:textId="77777777" w:rsidR="00082935" w:rsidRPr="00193714" w:rsidRDefault="00082935">
      <w:pPr>
        <w:pStyle w:val="Listenabsatz"/>
        <w:rPr>
          <w:rFonts w:cs="Times New Roman"/>
          <w:b/>
          <w:szCs w:val="24"/>
        </w:rPr>
      </w:pPr>
    </w:p>
    <w:p w14:paraId="5225099C" w14:textId="6F0471BA" w:rsidR="00082935" w:rsidRPr="00193714" w:rsidRDefault="00EA0063" w:rsidP="00E67FDB">
      <w:pPr>
        <w:pStyle w:val="StandardWeb"/>
        <w:shd w:val="clear" w:color="auto" w:fill="FFFFFF"/>
        <w:spacing w:beforeAutospacing="0" w:after="300" w:afterAutospacing="0" w:line="312" w:lineRule="auto"/>
        <w:jc w:val="both"/>
        <w:rPr>
          <w:rFonts w:ascii="Times New Roman" w:eastAsiaTheme="minorEastAsia" w:hAnsi="Times New Roman"/>
        </w:rPr>
      </w:pPr>
      <w:r w:rsidRPr="00193714">
        <w:rPr>
          <w:rFonts w:ascii="Times New Roman" w:eastAsiaTheme="minorEastAsia" w:hAnsi="Times New Roman"/>
        </w:rPr>
        <w:t>Der Yayra e.V. hat seinen satzungsmäßigen Sitz in Augsburg</w:t>
      </w:r>
      <w:r w:rsidRPr="00193714">
        <w:rPr>
          <w:rStyle w:val="Funotenanker"/>
          <w:rFonts w:ascii="Times New Roman" w:eastAsiaTheme="minorEastAsia" w:hAnsi="Times New Roman"/>
        </w:rPr>
        <w:footnoteReference w:id="1"/>
      </w:r>
      <w:r w:rsidRPr="00193714">
        <w:rPr>
          <w:rFonts w:ascii="Times New Roman" w:eastAsiaTheme="minorEastAsia" w:hAnsi="Times New Roman"/>
        </w:rPr>
        <w:t xml:space="preserve"> und wird vom Amtsgericht Augsburg unter der Vereinsregisternummer 200810 geführt. Gegründet von einer Gruppe von Studenten im Jahre 2010 setzt er sich für die Förderung der Erziehung, Volks- und Berufsbildung von Kindern und Erwachsenen in Togo (Afrika) mit Schwerpunkt auf dem Dorf </w:t>
      </w:r>
      <w:proofErr w:type="spellStart"/>
      <w:r w:rsidRPr="00193714">
        <w:rPr>
          <w:rFonts w:ascii="Times New Roman" w:eastAsiaTheme="minorEastAsia" w:hAnsi="Times New Roman"/>
        </w:rPr>
        <w:t>Zafi</w:t>
      </w:r>
      <w:proofErr w:type="spellEnd"/>
      <w:r w:rsidRPr="00193714">
        <w:rPr>
          <w:rFonts w:ascii="Times New Roman" w:eastAsiaTheme="minorEastAsia" w:hAnsi="Times New Roman"/>
        </w:rPr>
        <w:t xml:space="preserve"> und der gesamten Region Maritime ein. </w:t>
      </w:r>
      <w:r w:rsidRPr="00193714">
        <w:rPr>
          <w:rStyle w:val="Funotenanker"/>
          <w:rFonts w:ascii="Times New Roman" w:eastAsiaTheme="minorEastAsia" w:hAnsi="Times New Roman"/>
        </w:rPr>
        <w:footnoteReference w:id="2"/>
      </w:r>
      <w:r w:rsidRPr="00193714">
        <w:rPr>
          <w:rFonts w:ascii="Times New Roman" w:eastAsiaTheme="minorEastAsia" w:hAnsi="Times New Roman"/>
          <w:vertAlign w:val="superscript"/>
        </w:rPr>
        <w:t xml:space="preserve"> </w:t>
      </w:r>
    </w:p>
    <w:p w14:paraId="71EE9A08" w14:textId="77777777" w:rsidR="00082935" w:rsidRPr="00193714" w:rsidRDefault="00EA0063">
      <w:pPr>
        <w:pStyle w:val="Listenabsatz"/>
        <w:rPr>
          <w:rFonts w:cs="Times New Roman"/>
          <w:b/>
          <w:szCs w:val="24"/>
        </w:rPr>
      </w:pPr>
      <w:r w:rsidRPr="00193714">
        <w:rPr>
          <w:rFonts w:cs="Times New Roman"/>
          <w:b/>
          <w:szCs w:val="24"/>
        </w:rPr>
        <w:t>Gemeinnützigkeit</w:t>
      </w:r>
    </w:p>
    <w:p w14:paraId="6998287A" w14:textId="77777777" w:rsidR="00082935" w:rsidRPr="00193714" w:rsidRDefault="00082935">
      <w:pPr>
        <w:pStyle w:val="Listenabsatz"/>
        <w:rPr>
          <w:rFonts w:cs="Times New Roman"/>
          <w:b/>
          <w:szCs w:val="24"/>
        </w:rPr>
      </w:pPr>
    </w:p>
    <w:p w14:paraId="0D55CF07" w14:textId="0E985225" w:rsidR="00804F96" w:rsidRPr="00193714" w:rsidRDefault="00804F96" w:rsidP="00E67FDB">
      <w:pPr>
        <w:pStyle w:val="StandardWeb"/>
        <w:shd w:val="clear" w:color="auto" w:fill="FFFFFF"/>
        <w:spacing w:beforeAutospacing="0" w:after="300" w:afterAutospacing="0" w:line="312" w:lineRule="auto"/>
        <w:jc w:val="both"/>
        <w:rPr>
          <w:rFonts w:ascii="Times New Roman" w:eastAsiaTheme="minorEastAsia" w:hAnsi="Times New Roman"/>
        </w:rPr>
      </w:pPr>
      <w:r w:rsidRPr="00193714">
        <w:rPr>
          <w:rFonts w:ascii="Times New Roman" w:eastAsiaTheme="minorEastAsia" w:hAnsi="Times New Roman"/>
        </w:rPr>
        <w:t xml:space="preserve">Zuletzt stellte das Finanzamt </w:t>
      </w:r>
      <w:r w:rsidRPr="00402D97">
        <w:rPr>
          <w:rFonts w:ascii="Times New Roman" w:eastAsiaTheme="minorEastAsia" w:hAnsi="Times New Roman"/>
        </w:rPr>
        <w:t xml:space="preserve">Augsburg-Stadt am </w:t>
      </w:r>
      <w:r w:rsidR="00402D97" w:rsidRPr="00402D97">
        <w:rPr>
          <w:rFonts w:ascii="Times New Roman" w:eastAsiaTheme="minorEastAsia" w:hAnsi="Times New Roman"/>
        </w:rPr>
        <w:t>02.10.2020</w:t>
      </w:r>
      <w:r w:rsidRPr="00402D97">
        <w:rPr>
          <w:rFonts w:ascii="Times New Roman" w:eastAsiaTheme="minorEastAsia" w:hAnsi="Times New Roman"/>
        </w:rPr>
        <w:t xml:space="preserve"> wegen Förderung der Erziehung unter der Steuer-Nr. 103/111/70339 die Gemeinnützigkeit des Vereins fest. </w:t>
      </w:r>
      <w:r w:rsidRPr="00193714">
        <w:rPr>
          <w:rFonts w:ascii="Times New Roman" w:eastAsiaTheme="minorEastAsia" w:hAnsi="Times New Roman"/>
        </w:rPr>
        <w:t>Somit ist der Verein zur Ausstellung von Zuwendungsbestätigungen für die erhaltenen Spenden und Mitgliedsbeiträge berechtigt.</w:t>
      </w:r>
    </w:p>
    <w:p w14:paraId="2FF3F8F0" w14:textId="77777777" w:rsidR="00082935" w:rsidRDefault="00EA0063">
      <w:pPr>
        <w:rPr>
          <w:rFonts w:cs="Times New Roman"/>
        </w:rPr>
      </w:pPr>
      <w:r>
        <w:rPr>
          <w:noProof/>
          <w:lang w:eastAsia="de-DE"/>
        </w:rPr>
        <mc:AlternateContent>
          <mc:Choice Requires="wps">
            <w:drawing>
              <wp:inline distT="0" distB="127000" distL="0" distR="0" wp14:anchorId="63A5A30C" wp14:editId="646CEAC2">
                <wp:extent cx="6848475" cy="353695"/>
                <wp:effectExtent l="0" t="0" r="0" b="0"/>
                <wp:docPr id="3" name="Rechteck 3"/>
                <wp:cNvGraphicFramePr/>
                <a:graphic xmlns:a="http://schemas.openxmlformats.org/drawingml/2006/main">
                  <a:graphicData uri="http://schemas.microsoft.com/office/word/2010/wordprocessingShape">
                    <wps:wsp>
                      <wps:cNvSpPr/>
                      <wps:spPr>
                        <a:xfrm>
                          <a:off x="0" y="0"/>
                          <a:ext cx="6847920" cy="353160"/>
                        </a:xfrm>
                        <a:prstGeom prst="rect">
                          <a:avLst/>
                        </a:prstGeom>
                        <a:solidFill>
                          <a:schemeClr val="accent2">
                            <a:lumMod val="75000"/>
                            <a:lumOff val="0"/>
                          </a:schemeClr>
                        </a:solidFill>
                        <a:ln>
                          <a:noFill/>
                        </a:ln>
                      </wps:spPr>
                      <wps:style>
                        <a:lnRef idx="0">
                          <a:scrgbClr r="0" g="0" b="0"/>
                        </a:lnRef>
                        <a:fillRef idx="0">
                          <a:scrgbClr r="0" g="0" b="0"/>
                        </a:fillRef>
                        <a:effectRef idx="0">
                          <a:scrgbClr r="0" g="0" b="0"/>
                        </a:effectRef>
                        <a:fontRef idx="minor"/>
                      </wps:style>
                      <wps:txbx>
                        <w:txbxContent>
                          <w:p w14:paraId="522C6E73" w14:textId="77777777" w:rsidR="00CC4111" w:rsidRDefault="00CC4111">
                            <w:pPr>
                              <w:pStyle w:val="Rahmeninhalt"/>
                            </w:pPr>
                            <w:r>
                              <w:rPr>
                                <w:b/>
                                <w:color w:val="FFFFFF" w:themeColor="background1"/>
                                <w:sz w:val="36"/>
                                <w:szCs w:val="36"/>
                              </w:rPr>
                              <w:t>Verantwortliche Personen</w:t>
                            </w:r>
                          </w:p>
                        </w:txbxContent>
                      </wps:txbx>
                      <wps:bodyPr>
                        <a:spAutoFit/>
                      </wps:bodyPr>
                    </wps:wsp>
                  </a:graphicData>
                </a:graphic>
              </wp:inline>
            </w:drawing>
          </mc:Choice>
          <mc:Fallback>
            <w:pict>
              <v:rect w14:anchorId="63A5A30C" id="Rechteck 3" o:spid="_x0000_s1027" style="width:539.25pt;height:27.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" fillcolor="#943634 [2405]" stroked="f">
                <v:textbox style="mso-fit-shape-to-text:t">
                  <w:txbxContent>
                    <w:p w14:paraId="522C6E73" w14:textId="77777777" w:rsidR="00CC4111" w:rsidRDefault="00CC4111">
                      <w:pPr>
                        <w:pStyle w:val="Rahmeninhalt"/>
                      </w:pPr>
                      <w:r>
                        <w:rPr>
                          <w:b/>
                          <w:color w:val="FFFFFF" w:themeColor="background1"/>
                          <w:sz w:val="36"/>
                          <w:szCs w:val="36"/>
                        </w:rPr>
                        <w:t>Verantwortliche Personen</w:t>
                      </w:r>
                    </w:p>
                  </w:txbxContent>
                </v:textbox>
                <w10:anchorlock/>
              </v:rect>
            </w:pict>
          </mc:Fallback>
        </mc:AlternateContent>
      </w:r>
    </w:p>
    <w:p w14:paraId="3DA1EE46" w14:textId="77777777" w:rsidR="00082935" w:rsidRDefault="00082935">
      <w:pPr>
        <w:pStyle w:val="Listenabsatz"/>
        <w:rPr>
          <w:rFonts w:cs="Times New Roman"/>
          <w:b/>
          <w:sz w:val="20"/>
        </w:rPr>
      </w:pPr>
    </w:p>
    <w:tbl>
      <w:tblPr>
        <w:tblStyle w:val="Tabellenraster"/>
        <w:tblW w:w="5938" w:type="dxa"/>
        <w:tblInd w:w="720" w:type="dxa"/>
        <w:tblLook w:val="04A0" w:firstRow="1" w:lastRow="0" w:firstColumn="1" w:lastColumn="0" w:noHBand="0" w:noVBand="1"/>
      </w:tblPr>
      <w:tblGrid>
        <w:gridCol w:w="2961"/>
        <w:gridCol w:w="2977"/>
      </w:tblGrid>
      <w:tr w:rsidR="00F21029" w:rsidRPr="00A46061" w14:paraId="54072EEE" w14:textId="77777777">
        <w:tc>
          <w:tcPr>
            <w:tcW w:w="2961" w:type="dxa"/>
            <w:shd w:val="clear" w:color="auto" w:fill="auto"/>
            <w:tcMar>
              <w:left w:w="108" w:type="dxa"/>
            </w:tcMar>
          </w:tcPr>
          <w:p w14:paraId="083EBA2A" w14:textId="77777777" w:rsidR="00082935" w:rsidRPr="00193714" w:rsidRDefault="00082935">
            <w:pPr>
              <w:pStyle w:val="Listenabsatz"/>
              <w:ind w:left="0"/>
              <w:rPr>
                <w:rFonts w:cs="Times New Roman"/>
                <w:szCs w:val="24"/>
              </w:rPr>
            </w:pPr>
          </w:p>
        </w:tc>
        <w:tc>
          <w:tcPr>
            <w:tcW w:w="2976" w:type="dxa"/>
            <w:shd w:val="clear" w:color="auto" w:fill="auto"/>
            <w:tcMar>
              <w:left w:w="108" w:type="dxa"/>
            </w:tcMar>
          </w:tcPr>
          <w:p w14:paraId="6978A2B7" w14:textId="5C20CC4A" w:rsidR="00082935" w:rsidRPr="00193714" w:rsidRDefault="00EA0063">
            <w:pPr>
              <w:pStyle w:val="Listenabsatz"/>
              <w:ind w:left="0"/>
              <w:jc w:val="center"/>
              <w:rPr>
                <w:rFonts w:cs="Times New Roman"/>
                <w:szCs w:val="24"/>
              </w:rPr>
            </w:pPr>
            <w:r w:rsidRPr="00193714">
              <w:rPr>
                <w:rFonts w:cs="Times New Roman"/>
                <w:szCs w:val="24"/>
              </w:rPr>
              <w:t>20</w:t>
            </w:r>
            <w:r w:rsidR="00EC39B9" w:rsidRPr="00193714">
              <w:rPr>
                <w:rFonts w:cs="Times New Roman"/>
                <w:szCs w:val="24"/>
              </w:rPr>
              <w:t>2</w:t>
            </w:r>
            <w:r w:rsidR="00CE5705">
              <w:rPr>
                <w:rFonts w:cs="Times New Roman"/>
                <w:szCs w:val="24"/>
              </w:rPr>
              <w:t>1</w:t>
            </w:r>
          </w:p>
        </w:tc>
      </w:tr>
      <w:tr w:rsidR="00F21029" w:rsidRPr="00A46061" w14:paraId="0A4804BF" w14:textId="77777777">
        <w:tc>
          <w:tcPr>
            <w:tcW w:w="2961" w:type="dxa"/>
            <w:shd w:val="clear" w:color="auto" w:fill="auto"/>
            <w:tcMar>
              <w:left w:w="108" w:type="dxa"/>
            </w:tcMar>
          </w:tcPr>
          <w:p w14:paraId="32A0423E" w14:textId="77777777" w:rsidR="00082935" w:rsidRPr="00193714" w:rsidRDefault="00EA0063">
            <w:pPr>
              <w:pStyle w:val="Listenabsatz"/>
              <w:ind w:left="0"/>
              <w:rPr>
                <w:rFonts w:cs="Times New Roman"/>
                <w:szCs w:val="24"/>
              </w:rPr>
            </w:pPr>
            <w:r w:rsidRPr="00193714">
              <w:rPr>
                <w:rFonts w:cs="Times New Roman"/>
                <w:szCs w:val="24"/>
              </w:rPr>
              <w:t>Vorsitzender</w:t>
            </w:r>
          </w:p>
        </w:tc>
        <w:tc>
          <w:tcPr>
            <w:tcW w:w="2976" w:type="dxa"/>
            <w:shd w:val="clear" w:color="auto" w:fill="auto"/>
            <w:tcMar>
              <w:left w:w="108" w:type="dxa"/>
            </w:tcMar>
          </w:tcPr>
          <w:p w14:paraId="491A1FF0" w14:textId="77777777" w:rsidR="00082935" w:rsidRPr="00193714" w:rsidRDefault="00EA0063">
            <w:pPr>
              <w:pStyle w:val="Listenabsatz"/>
              <w:ind w:left="0"/>
              <w:jc w:val="center"/>
              <w:rPr>
                <w:rFonts w:cs="Times New Roman"/>
                <w:szCs w:val="24"/>
              </w:rPr>
            </w:pPr>
            <w:r w:rsidRPr="00193714">
              <w:rPr>
                <w:rFonts w:cs="Times New Roman"/>
                <w:szCs w:val="24"/>
              </w:rPr>
              <w:t>Sebastian Walser</w:t>
            </w:r>
          </w:p>
        </w:tc>
      </w:tr>
      <w:tr w:rsidR="00F21029" w:rsidRPr="00A46061" w14:paraId="0E302E60" w14:textId="77777777">
        <w:tc>
          <w:tcPr>
            <w:tcW w:w="2961" w:type="dxa"/>
            <w:shd w:val="clear" w:color="auto" w:fill="auto"/>
            <w:tcMar>
              <w:left w:w="108" w:type="dxa"/>
            </w:tcMar>
          </w:tcPr>
          <w:p w14:paraId="07EABC9A" w14:textId="77777777" w:rsidR="00082935" w:rsidRPr="00193714" w:rsidRDefault="00EA0063">
            <w:pPr>
              <w:pStyle w:val="Listenabsatz"/>
              <w:ind w:left="0"/>
              <w:rPr>
                <w:rFonts w:cs="Times New Roman"/>
                <w:szCs w:val="24"/>
              </w:rPr>
            </w:pPr>
            <w:r w:rsidRPr="00193714">
              <w:rPr>
                <w:rFonts w:cs="Times New Roman"/>
                <w:szCs w:val="24"/>
              </w:rPr>
              <w:t>Stellvertretender Vorsitzender</w:t>
            </w:r>
          </w:p>
        </w:tc>
        <w:tc>
          <w:tcPr>
            <w:tcW w:w="2976" w:type="dxa"/>
            <w:shd w:val="clear" w:color="auto" w:fill="auto"/>
            <w:tcMar>
              <w:left w:w="108" w:type="dxa"/>
            </w:tcMar>
          </w:tcPr>
          <w:p w14:paraId="53520FAC" w14:textId="77777777" w:rsidR="00082935" w:rsidRPr="00193714" w:rsidRDefault="00EA0063">
            <w:pPr>
              <w:pStyle w:val="Listenabsatz"/>
              <w:ind w:left="0"/>
              <w:jc w:val="center"/>
              <w:rPr>
                <w:rFonts w:cs="Times New Roman"/>
                <w:szCs w:val="24"/>
              </w:rPr>
            </w:pPr>
            <w:r w:rsidRPr="00193714">
              <w:rPr>
                <w:rFonts w:cs="Times New Roman"/>
                <w:szCs w:val="24"/>
              </w:rPr>
              <w:t>Vincent Semenou</w:t>
            </w:r>
          </w:p>
        </w:tc>
      </w:tr>
      <w:tr w:rsidR="00F21029" w:rsidRPr="00A46061" w14:paraId="243C8D6C" w14:textId="77777777">
        <w:tc>
          <w:tcPr>
            <w:tcW w:w="2961" w:type="dxa"/>
            <w:shd w:val="clear" w:color="auto" w:fill="auto"/>
            <w:tcMar>
              <w:left w:w="108" w:type="dxa"/>
            </w:tcMar>
          </w:tcPr>
          <w:p w14:paraId="696FDA23" w14:textId="13E37561" w:rsidR="00082935" w:rsidRPr="00193714" w:rsidRDefault="00EA0063">
            <w:pPr>
              <w:pStyle w:val="Listenabsatz"/>
              <w:ind w:left="0"/>
              <w:rPr>
                <w:rFonts w:cs="Times New Roman"/>
                <w:szCs w:val="24"/>
              </w:rPr>
            </w:pPr>
            <w:proofErr w:type="spellStart"/>
            <w:r w:rsidRPr="00193714">
              <w:rPr>
                <w:rFonts w:cs="Times New Roman"/>
                <w:szCs w:val="24"/>
              </w:rPr>
              <w:t>Kassenw</w:t>
            </w:r>
            <w:r w:rsidR="00365AA3">
              <w:rPr>
                <w:rFonts w:cs="Times New Roman"/>
                <w:szCs w:val="24"/>
              </w:rPr>
              <w:t>ä</w:t>
            </w:r>
            <w:r w:rsidRPr="00193714">
              <w:rPr>
                <w:rFonts w:cs="Times New Roman"/>
                <w:szCs w:val="24"/>
              </w:rPr>
              <w:t>rt</w:t>
            </w:r>
            <w:r w:rsidR="00365AA3">
              <w:rPr>
                <w:rFonts w:cs="Times New Roman"/>
                <w:szCs w:val="24"/>
              </w:rPr>
              <w:t>in</w:t>
            </w:r>
            <w:proofErr w:type="spellEnd"/>
          </w:p>
        </w:tc>
        <w:tc>
          <w:tcPr>
            <w:tcW w:w="2976" w:type="dxa"/>
            <w:shd w:val="clear" w:color="auto" w:fill="auto"/>
            <w:tcMar>
              <w:left w:w="108" w:type="dxa"/>
            </w:tcMar>
          </w:tcPr>
          <w:p w14:paraId="03105293" w14:textId="77777777" w:rsidR="00082935" w:rsidRPr="00193714" w:rsidRDefault="00EA0063">
            <w:pPr>
              <w:pStyle w:val="Listenabsatz"/>
              <w:ind w:left="0"/>
              <w:jc w:val="center"/>
              <w:rPr>
                <w:rFonts w:cs="Times New Roman"/>
                <w:szCs w:val="24"/>
              </w:rPr>
            </w:pPr>
            <w:r w:rsidRPr="00193714">
              <w:rPr>
                <w:rFonts w:cs="Times New Roman"/>
                <w:szCs w:val="24"/>
              </w:rPr>
              <w:t>Klarissa Weiß</w:t>
            </w:r>
          </w:p>
        </w:tc>
      </w:tr>
      <w:tr w:rsidR="00F21029" w:rsidRPr="00A46061" w14:paraId="600CCB68" w14:textId="77777777">
        <w:tc>
          <w:tcPr>
            <w:tcW w:w="2961" w:type="dxa"/>
            <w:shd w:val="clear" w:color="auto" w:fill="auto"/>
            <w:tcMar>
              <w:left w:w="108" w:type="dxa"/>
            </w:tcMar>
          </w:tcPr>
          <w:p w14:paraId="420A2EAB" w14:textId="77777777" w:rsidR="00082935" w:rsidRPr="00193714" w:rsidRDefault="00EA0063">
            <w:pPr>
              <w:pStyle w:val="Listenabsatz"/>
              <w:ind w:left="0"/>
              <w:rPr>
                <w:rFonts w:cs="Times New Roman"/>
                <w:szCs w:val="24"/>
              </w:rPr>
            </w:pPr>
            <w:r w:rsidRPr="00193714">
              <w:rPr>
                <w:rFonts w:cs="Times New Roman"/>
                <w:szCs w:val="24"/>
              </w:rPr>
              <w:t>Schriftführer</w:t>
            </w:r>
          </w:p>
        </w:tc>
        <w:tc>
          <w:tcPr>
            <w:tcW w:w="2976" w:type="dxa"/>
            <w:shd w:val="clear" w:color="auto" w:fill="auto"/>
            <w:tcMar>
              <w:left w:w="108" w:type="dxa"/>
            </w:tcMar>
          </w:tcPr>
          <w:p w14:paraId="1BAD3D13" w14:textId="43F95A6E" w:rsidR="00082935" w:rsidRPr="00193714" w:rsidRDefault="004B3699">
            <w:pPr>
              <w:pStyle w:val="Listenabsatz"/>
              <w:ind w:left="0"/>
              <w:jc w:val="center"/>
              <w:rPr>
                <w:rFonts w:cs="Times New Roman"/>
                <w:szCs w:val="24"/>
              </w:rPr>
            </w:pPr>
            <w:r w:rsidRPr="00193714">
              <w:rPr>
                <w:rFonts w:cs="Times New Roman"/>
                <w:szCs w:val="24"/>
              </w:rPr>
              <w:t>Thomas Bergmann</w:t>
            </w:r>
          </w:p>
        </w:tc>
      </w:tr>
      <w:tr w:rsidR="00F21029" w:rsidRPr="00A46061" w14:paraId="78B7AA1B" w14:textId="77777777">
        <w:tc>
          <w:tcPr>
            <w:tcW w:w="2961" w:type="dxa"/>
            <w:shd w:val="clear" w:color="auto" w:fill="auto"/>
            <w:tcMar>
              <w:left w:w="108" w:type="dxa"/>
            </w:tcMar>
          </w:tcPr>
          <w:p w14:paraId="65E435E3" w14:textId="535D5921" w:rsidR="00082935" w:rsidRPr="00193714" w:rsidRDefault="00EA0063">
            <w:pPr>
              <w:pStyle w:val="Listenabsatz"/>
              <w:ind w:left="0"/>
              <w:rPr>
                <w:rFonts w:cs="Times New Roman"/>
                <w:szCs w:val="24"/>
              </w:rPr>
            </w:pPr>
            <w:r w:rsidRPr="00193714">
              <w:rPr>
                <w:rFonts w:cs="Times New Roman"/>
                <w:szCs w:val="24"/>
              </w:rPr>
              <w:t>Rechnungsprüfer</w:t>
            </w:r>
            <w:r w:rsidR="00365AA3">
              <w:rPr>
                <w:rFonts w:cs="Times New Roman"/>
                <w:szCs w:val="24"/>
              </w:rPr>
              <w:t>in</w:t>
            </w:r>
          </w:p>
        </w:tc>
        <w:tc>
          <w:tcPr>
            <w:tcW w:w="2976" w:type="dxa"/>
            <w:shd w:val="clear" w:color="auto" w:fill="auto"/>
            <w:tcMar>
              <w:left w:w="108" w:type="dxa"/>
            </w:tcMar>
          </w:tcPr>
          <w:p w14:paraId="7EF42EE3" w14:textId="77777777" w:rsidR="00082935" w:rsidRPr="00193714" w:rsidRDefault="00EA0063">
            <w:pPr>
              <w:pStyle w:val="Listenabsatz"/>
              <w:ind w:left="0"/>
              <w:jc w:val="center"/>
              <w:rPr>
                <w:rFonts w:cs="Times New Roman"/>
                <w:szCs w:val="24"/>
              </w:rPr>
            </w:pPr>
            <w:r w:rsidRPr="00193714">
              <w:rPr>
                <w:rFonts w:cs="Times New Roman"/>
                <w:szCs w:val="24"/>
              </w:rPr>
              <w:t>Katrin Grünewald</w:t>
            </w:r>
          </w:p>
        </w:tc>
      </w:tr>
      <w:tr w:rsidR="00F21029" w:rsidRPr="00A46061" w14:paraId="1E38EFC8" w14:textId="77777777">
        <w:tc>
          <w:tcPr>
            <w:tcW w:w="2961" w:type="dxa"/>
            <w:shd w:val="clear" w:color="auto" w:fill="auto"/>
            <w:tcMar>
              <w:left w:w="108" w:type="dxa"/>
            </w:tcMar>
          </w:tcPr>
          <w:p w14:paraId="3905C086" w14:textId="77777777" w:rsidR="00082935" w:rsidRPr="00193714" w:rsidRDefault="00EA0063">
            <w:pPr>
              <w:pStyle w:val="Listenabsatz"/>
              <w:ind w:left="0"/>
              <w:rPr>
                <w:rFonts w:cs="Times New Roman"/>
                <w:szCs w:val="24"/>
              </w:rPr>
            </w:pPr>
            <w:r w:rsidRPr="00193714">
              <w:rPr>
                <w:rFonts w:cs="Times New Roman"/>
                <w:szCs w:val="24"/>
              </w:rPr>
              <w:t>Mitgliederversammlung vom</w:t>
            </w:r>
          </w:p>
        </w:tc>
        <w:tc>
          <w:tcPr>
            <w:tcW w:w="2976" w:type="dxa"/>
            <w:shd w:val="clear" w:color="auto" w:fill="auto"/>
            <w:tcMar>
              <w:left w:w="108" w:type="dxa"/>
            </w:tcMar>
          </w:tcPr>
          <w:p w14:paraId="2CB7B21E" w14:textId="0E90EA63" w:rsidR="00082935" w:rsidRPr="00193714" w:rsidRDefault="00AB649F">
            <w:pPr>
              <w:pStyle w:val="Listenabsatz"/>
              <w:ind w:left="0"/>
              <w:jc w:val="center"/>
              <w:rPr>
                <w:rFonts w:cs="Times New Roman"/>
                <w:szCs w:val="24"/>
              </w:rPr>
            </w:pPr>
            <w:r>
              <w:rPr>
                <w:rFonts w:cs="Times New Roman"/>
                <w:szCs w:val="24"/>
              </w:rPr>
              <w:t>03.07.2021</w:t>
            </w:r>
          </w:p>
        </w:tc>
      </w:tr>
    </w:tbl>
    <w:p w14:paraId="09539F0E" w14:textId="77777777" w:rsidR="00082935" w:rsidRPr="00A46061" w:rsidRDefault="00082935" w:rsidP="008A4B64">
      <w:pPr>
        <w:jc w:val="both"/>
        <w:rPr>
          <w:rFonts w:eastAsiaTheme="minorEastAsia" w:cs="Times New Roman"/>
          <w:color w:val="7030A0"/>
          <w:szCs w:val="24"/>
          <w:lang w:eastAsia="de-DE"/>
        </w:rPr>
      </w:pPr>
    </w:p>
    <w:p w14:paraId="680995EE" w14:textId="2E2C1D3A" w:rsidR="00193714" w:rsidRDefault="00237C2A" w:rsidP="008A4B64">
      <w:pPr>
        <w:shd w:val="clear" w:color="auto" w:fill="FFFFFF"/>
        <w:spacing w:after="360" w:line="312" w:lineRule="auto"/>
        <w:jc w:val="both"/>
        <w:rPr>
          <w:rFonts w:eastAsiaTheme="minorEastAsia" w:cs="Times New Roman"/>
          <w:color w:val="7030A0"/>
          <w:szCs w:val="24"/>
          <w:lang w:eastAsia="de-DE"/>
        </w:rPr>
      </w:pPr>
      <w:r w:rsidRPr="00193714">
        <w:rPr>
          <w:rFonts w:eastAsiaTheme="minorEastAsia" w:cs="Times New Roman"/>
          <w:szCs w:val="24"/>
          <w:lang w:eastAsia="de-DE"/>
        </w:rPr>
        <w:t>Sämtliche bei Yayra e. V. anfallenden Aufgaben wie das Einwerben von Spenden, die Betreuung der Website, die Verwaltung und Planung der Projekte werden von Vereinsmitgliedern und Vorstandsmitgliedern ausschließlich ehrenamtlich und unentgeltlich vorgenommen.</w:t>
      </w:r>
      <w:r w:rsidR="00AB30A2" w:rsidRPr="00193714">
        <w:rPr>
          <w:rFonts w:eastAsiaTheme="minorEastAsia" w:cs="Times New Roman"/>
          <w:szCs w:val="24"/>
          <w:lang w:eastAsia="de-DE"/>
        </w:rPr>
        <w:t xml:space="preserve"> </w:t>
      </w:r>
    </w:p>
    <w:p w14:paraId="6D6A0752" w14:textId="77777777" w:rsidR="00193714" w:rsidRDefault="00193714">
      <w:pPr>
        <w:suppressAutoHyphens w:val="0"/>
        <w:rPr>
          <w:rFonts w:eastAsiaTheme="minorEastAsia" w:cs="Times New Roman"/>
          <w:color w:val="7030A0"/>
          <w:szCs w:val="24"/>
          <w:lang w:eastAsia="de-DE"/>
        </w:rPr>
      </w:pPr>
      <w:r>
        <w:rPr>
          <w:rFonts w:eastAsiaTheme="minorEastAsia" w:cs="Times New Roman"/>
          <w:color w:val="7030A0"/>
          <w:szCs w:val="24"/>
          <w:lang w:eastAsia="de-DE"/>
        </w:rPr>
        <w:br w:type="page"/>
      </w:r>
    </w:p>
    <w:p w14:paraId="564CF5A0" w14:textId="0683B9A1" w:rsidR="00082935" w:rsidRDefault="00EA0063">
      <w:pPr>
        <w:rPr>
          <w:rFonts w:cs="Times New Roman"/>
        </w:rPr>
      </w:pPr>
      <w:r>
        <w:rPr>
          <w:noProof/>
          <w:lang w:eastAsia="de-DE"/>
        </w:rPr>
        <w:lastRenderedPageBreak/>
        <mc:AlternateContent>
          <mc:Choice Requires="wps">
            <w:drawing>
              <wp:inline distT="0" distB="127000" distL="0" distR="0" wp14:anchorId="417707CB" wp14:editId="0E72BF21">
                <wp:extent cx="6646545" cy="353695"/>
                <wp:effectExtent l="0" t="0" r="0" b="0"/>
                <wp:docPr id="5" name="Rechteck 5"/>
                <wp:cNvGraphicFramePr/>
                <a:graphic xmlns:a="http://schemas.openxmlformats.org/drawingml/2006/main">
                  <a:graphicData uri="http://schemas.microsoft.com/office/word/2010/wordprocessingShape">
                    <wps:wsp>
                      <wps:cNvSpPr/>
                      <wps:spPr>
                        <a:xfrm>
                          <a:off x="0" y="0"/>
                          <a:ext cx="6645960" cy="353160"/>
                        </a:xfrm>
                        <a:prstGeom prst="rect">
                          <a:avLst/>
                        </a:prstGeom>
                        <a:solidFill>
                          <a:schemeClr val="accent2">
                            <a:lumMod val="75000"/>
                            <a:lumOff val="0"/>
                          </a:schemeClr>
                        </a:solidFill>
                        <a:ln>
                          <a:noFill/>
                        </a:ln>
                      </wps:spPr>
                      <wps:style>
                        <a:lnRef idx="0">
                          <a:scrgbClr r="0" g="0" b="0"/>
                        </a:lnRef>
                        <a:fillRef idx="0">
                          <a:scrgbClr r="0" g="0" b="0"/>
                        </a:fillRef>
                        <a:effectRef idx="0">
                          <a:scrgbClr r="0" g="0" b="0"/>
                        </a:effectRef>
                        <a:fontRef idx="minor"/>
                      </wps:style>
                      <wps:txbx>
                        <w:txbxContent>
                          <w:p w14:paraId="50317F1B" w14:textId="77777777" w:rsidR="00CC4111" w:rsidRDefault="00CC4111">
                            <w:pPr>
                              <w:pStyle w:val="Rahmeninhalt"/>
                            </w:pPr>
                            <w:r>
                              <w:rPr>
                                <w:b/>
                                <w:color w:val="FFFFFF" w:themeColor="background1"/>
                                <w:sz w:val="36"/>
                                <w:szCs w:val="36"/>
                              </w:rPr>
                              <w:t>Aktuelle Projekte</w:t>
                            </w:r>
                          </w:p>
                        </w:txbxContent>
                      </wps:txbx>
                      <wps:bodyPr>
                        <a:spAutoFit/>
                      </wps:bodyPr>
                    </wps:wsp>
                  </a:graphicData>
                </a:graphic>
              </wp:inline>
            </w:drawing>
          </mc:Choice>
          <mc:Fallback>
            <w:pict>
              <v:rect w14:anchorId="417707CB" id="Rechteck 5" o:spid="_x0000_s1028" style="width:523.35pt;height:27.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" fillcolor="#943634 [2405]" stroked="f">
                <v:textbox style="mso-fit-shape-to-text:t">
                  <w:txbxContent>
                    <w:p w14:paraId="50317F1B" w14:textId="77777777" w:rsidR="00CC4111" w:rsidRDefault="00CC4111">
                      <w:pPr>
                        <w:pStyle w:val="Rahmeninhalt"/>
                      </w:pPr>
                      <w:r>
                        <w:rPr>
                          <w:b/>
                          <w:color w:val="FFFFFF" w:themeColor="background1"/>
                          <w:sz w:val="36"/>
                          <w:szCs w:val="36"/>
                        </w:rPr>
                        <w:t>Aktuelle Projekte</w:t>
                      </w:r>
                    </w:p>
                  </w:txbxContent>
                </v:textbox>
                <w10:anchorlock/>
              </v:rect>
            </w:pict>
          </mc:Fallback>
        </mc:AlternateContent>
      </w:r>
    </w:p>
    <w:p w14:paraId="20F770AC" w14:textId="2523C647" w:rsidR="005F25D8" w:rsidRDefault="00CB25F6" w:rsidP="00AA10A1">
      <w:pPr>
        <w:pStyle w:val="Listenabsatz"/>
        <w:spacing w:line="360" w:lineRule="auto"/>
        <w:contextualSpacing w:val="0"/>
        <w:jc w:val="both"/>
        <w:rPr>
          <w:rFonts w:cs="Times New Roman"/>
          <w:b/>
          <w:szCs w:val="24"/>
        </w:rPr>
      </w:pPr>
      <w:r w:rsidRPr="00B53042">
        <w:rPr>
          <w:rFonts w:cs="Times New Roman"/>
          <w:b/>
          <w:szCs w:val="24"/>
        </w:rPr>
        <w:t>Projekt-Cloud</w:t>
      </w:r>
    </w:p>
    <w:p w14:paraId="13B0C09E" w14:textId="0ED59C73" w:rsidR="00B61455" w:rsidRPr="00D67974" w:rsidRDefault="003006BA" w:rsidP="00B61455">
      <w:pPr>
        <w:spacing w:line="360" w:lineRule="auto"/>
        <w:jc w:val="both"/>
        <w:rPr>
          <w:rFonts w:cs="Times New Roman"/>
          <w:bCs/>
          <w:szCs w:val="24"/>
        </w:rPr>
      </w:pPr>
      <w:r w:rsidRPr="00D67974">
        <w:rPr>
          <w:rFonts w:cs="Times New Roman"/>
          <w:bCs/>
          <w:szCs w:val="24"/>
        </w:rPr>
        <w:t>Der Beschluss</w:t>
      </w:r>
      <w:r w:rsidR="00C81E42" w:rsidRPr="00D67974">
        <w:rPr>
          <w:rFonts w:cs="Times New Roman"/>
          <w:bCs/>
          <w:szCs w:val="24"/>
        </w:rPr>
        <w:t xml:space="preserve"> eine datenschutzsichere Cloud einzurichten</w:t>
      </w:r>
      <w:r w:rsidR="00D67974">
        <w:rPr>
          <w:rFonts w:cs="Times New Roman"/>
          <w:bCs/>
          <w:szCs w:val="24"/>
        </w:rPr>
        <w:t>,</w:t>
      </w:r>
      <w:r w:rsidR="00C81E42" w:rsidRPr="00D67974">
        <w:rPr>
          <w:rFonts w:cs="Times New Roman"/>
          <w:bCs/>
          <w:szCs w:val="24"/>
        </w:rPr>
        <w:t xml:space="preserve"> wurde bisher noch nicht umg</w:t>
      </w:r>
      <w:r w:rsidR="00D67974" w:rsidRPr="00D67974">
        <w:rPr>
          <w:rFonts w:cs="Times New Roman"/>
          <w:bCs/>
          <w:szCs w:val="24"/>
        </w:rPr>
        <w:t>e</w:t>
      </w:r>
      <w:r w:rsidR="00C81E42" w:rsidRPr="00D67974">
        <w:rPr>
          <w:rFonts w:cs="Times New Roman"/>
          <w:bCs/>
          <w:szCs w:val="24"/>
        </w:rPr>
        <w:t xml:space="preserve">setzt. </w:t>
      </w:r>
    </w:p>
    <w:p w14:paraId="233959DB" w14:textId="15205A07" w:rsidR="007D7AE0" w:rsidRPr="00984570" w:rsidRDefault="00984570" w:rsidP="006239CA">
      <w:pPr>
        <w:suppressAutoHyphens w:val="0"/>
        <w:spacing w:line="360" w:lineRule="auto"/>
        <w:jc w:val="both"/>
        <w:rPr>
          <w:rFonts w:cs="Times New Roman"/>
          <w:b/>
          <w:szCs w:val="24"/>
        </w:rPr>
      </w:pPr>
      <w:r w:rsidRPr="00984570">
        <w:rPr>
          <w:rFonts w:cs="Times New Roman"/>
          <w:b/>
          <w:szCs w:val="24"/>
        </w:rPr>
        <w:tab/>
        <w:t>Brunnenbauprojekt</w:t>
      </w:r>
    </w:p>
    <w:p w14:paraId="196D6F98" w14:textId="4A1D5C9C" w:rsidR="00984570" w:rsidRPr="006239CA" w:rsidRDefault="00984570" w:rsidP="006239CA">
      <w:pPr>
        <w:suppressAutoHyphens w:val="0"/>
        <w:spacing w:line="360" w:lineRule="auto"/>
        <w:jc w:val="both"/>
        <w:rPr>
          <w:rFonts w:cs="Times New Roman"/>
          <w:bCs/>
          <w:szCs w:val="24"/>
        </w:rPr>
      </w:pPr>
      <w:r w:rsidRPr="001D75D1">
        <w:rPr>
          <w:rFonts w:cs="Times New Roman"/>
          <w:bCs/>
          <w:szCs w:val="24"/>
        </w:rPr>
        <w:t xml:space="preserve">Brigitte und Vincent sind dabei, das Projekt „Brunnenbau“ voranzutreiben. Dabei gibt es geologische Schwierigkeiten; letztlich wurde von dem Brunnenbau-Verein verlangt, dass Yayra die Kosten für die Bohrung vorstreckt; wenn die Bohrung dann gelungen ist, wird der Verein die Kosten übernehmen. </w:t>
      </w:r>
      <w:r w:rsidR="00452F4A" w:rsidRPr="001D75D1">
        <w:rPr>
          <w:rFonts w:cs="Times New Roman"/>
          <w:bCs/>
          <w:szCs w:val="24"/>
        </w:rPr>
        <w:t>Aufgrund der Grundwassertiefe muss d</w:t>
      </w:r>
      <w:r w:rsidRPr="001D75D1">
        <w:rPr>
          <w:rFonts w:cs="Times New Roman"/>
          <w:bCs/>
          <w:szCs w:val="24"/>
        </w:rPr>
        <w:t>ie Förderung des Wassers mittels Pumpen einkalkuliert werden, wobei die Bewohner wohl eine Gebühr für das Wasser bezahlen müssten. Vincent trägt noch alle erforderlichen Informationen zusammen und wird sich dann wieder an den Vorstand bzw. den Gesamtverein wenden. Es herrscht Einigkeit über die Notwendigkeit, dass die Wasserversorgung für alle Bewohner des Ortes finanzierbar bleibt</w:t>
      </w:r>
      <w:r w:rsidR="001D75D1" w:rsidRPr="001D75D1">
        <w:rPr>
          <w:rFonts w:cs="Times New Roman"/>
          <w:bCs/>
          <w:szCs w:val="24"/>
        </w:rPr>
        <w:t>.</w:t>
      </w:r>
    </w:p>
    <w:p w14:paraId="208DDE26" w14:textId="5E8DEC09" w:rsidR="002E322E" w:rsidRDefault="00CE0CCB" w:rsidP="00AA10A1">
      <w:pPr>
        <w:spacing w:line="360" w:lineRule="auto"/>
        <w:ind w:firstLine="708"/>
        <w:jc w:val="both"/>
        <w:rPr>
          <w:rFonts w:cs="Times New Roman"/>
          <w:b/>
          <w:szCs w:val="24"/>
        </w:rPr>
      </w:pPr>
      <w:r>
        <w:rPr>
          <w:rFonts w:cs="Times New Roman"/>
          <w:b/>
          <w:szCs w:val="24"/>
        </w:rPr>
        <w:t>Verein Stadl-Uni</w:t>
      </w:r>
    </w:p>
    <w:p w14:paraId="27586A19" w14:textId="2A6E902E" w:rsidR="00CE0CCB" w:rsidRPr="00CE0CCB" w:rsidRDefault="005E331B" w:rsidP="00AA10A1">
      <w:pPr>
        <w:spacing w:line="360" w:lineRule="auto"/>
        <w:jc w:val="both"/>
        <w:rPr>
          <w:rFonts w:cs="Times New Roman"/>
          <w:bCs/>
          <w:szCs w:val="24"/>
        </w:rPr>
      </w:pPr>
      <w:r>
        <w:rPr>
          <w:rFonts w:cs="Times New Roman"/>
          <w:bCs/>
          <w:szCs w:val="24"/>
        </w:rPr>
        <w:t>Die Kooperation mit dem</w:t>
      </w:r>
      <w:r w:rsidR="00CE0CCB">
        <w:rPr>
          <w:rFonts w:cs="Times New Roman"/>
          <w:bCs/>
          <w:szCs w:val="24"/>
        </w:rPr>
        <w:t xml:space="preserve"> Verein Stadl-Uni </w:t>
      </w:r>
      <w:r>
        <w:rPr>
          <w:rFonts w:cs="Times New Roman"/>
          <w:bCs/>
          <w:szCs w:val="24"/>
        </w:rPr>
        <w:t xml:space="preserve">verläuft erfolgreich. </w:t>
      </w:r>
      <w:r w:rsidR="005A1864">
        <w:rPr>
          <w:rFonts w:cs="Times New Roman"/>
          <w:bCs/>
          <w:szCs w:val="24"/>
        </w:rPr>
        <w:t xml:space="preserve">Derzeit sieht es so aus, dass das gemeinsame </w:t>
      </w:r>
      <w:r w:rsidR="00CE0CCB">
        <w:rPr>
          <w:rFonts w:cs="Times New Roman"/>
          <w:bCs/>
          <w:szCs w:val="24"/>
        </w:rPr>
        <w:t xml:space="preserve">Handwerksprojekt </w:t>
      </w:r>
      <w:r w:rsidR="005A1864">
        <w:rPr>
          <w:rFonts w:cs="Times New Roman"/>
          <w:bCs/>
          <w:szCs w:val="24"/>
        </w:rPr>
        <w:t>2022 erfolgreich abgeschlossen werden kann</w:t>
      </w:r>
      <w:r w:rsidR="00586E50">
        <w:rPr>
          <w:rFonts w:cs="Times New Roman"/>
          <w:bCs/>
          <w:szCs w:val="24"/>
        </w:rPr>
        <w:t xml:space="preserve">. </w:t>
      </w:r>
      <w:r w:rsidR="00750009">
        <w:rPr>
          <w:rFonts w:cs="Times New Roman"/>
          <w:bCs/>
          <w:szCs w:val="24"/>
        </w:rPr>
        <w:t xml:space="preserve">Die Entscheidung zur </w:t>
      </w:r>
      <w:r w:rsidR="00586E50">
        <w:rPr>
          <w:rFonts w:cs="Times New Roman"/>
          <w:bCs/>
          <w:szCs w:val="24"/>
        </w:rPr>
        <w:t>Zusammenarbei</w:t>
      </w:r>
      <w:r w:rsidR="00750009">
        <w:rPr>
          <w:rFonts w:cs="Times New Roman"/>
          <w:bCs/>
          <w:szCs w:val="24"/>
        </w:rPr>
        <w:t xml:space="preserve">t seitens YAYRA e. V., die im Jahr 2020 </w:t>
      </w:r>
      <w:r w:rsidR="00D85A17">
        <w:rPr>
          <w:rFonts w:cs="Times New Roman"/>
          <w:bCs/>
          <w:szCs w:val="24"/>
        </w:rPr>
        <w:t>noch ausgestanden war</w:t>
      </w:r>
      <w:r w:rsidR="00750009">
        <w:rPr>
          <w:rFonts w:cs="Times New Roman"/>
          <w:bCs/>
          <w:szCs w:val="24"/>
        </w:rPr>
        <w:t>, wurde 2021</w:t>
      </w:r>
      <w:r w:rsidR="00D85A17">
        <w:rPr>
          <w:rFonts w:cs="Times New Roman"/>
          <w:bCs/>
          <w:szCs w:val="24"/>
        </w:rPr>
        <w:t xml:space="preserve"> getroffen.</w:t>
      </w:r>
      <w:r w:rsidR="00CE0CCB">
        <w:rPr>
          <w:rFonts w:cs="Times New Roman"/>
          <w:bCs/>
          <w:szCs w:val="24"/>
        </w:rPr>
        <w:t xml:space="preserve"> </w:t>
      </w:r>
    </w:p>
    <w:p w14:paraId="381BCAE4" w14:textId="5C7B6F23" w:rsidR="0056428B" w:rsidRDefault="0056428B" w:rsidP="00AA10A1">
      <w:pPr>
        <w:spacing w:line="360" w:lineRule="auto"/>
        <w:ind w:firstLine="708"/>
        <w:jc w:val="both"/>
        <w:rPr>
          <w:rFonts w:cs="Times New Roman"/>
          <w:b/>
          <w:szCs w:val="24"/>
        </w:rPr>
      </w:pPr>
      <w:r>
        <w:rPr>
          <w:rFonts w:cs="Times New Roman"/>
          <w:b/>
          <w:szCs w:val="24"/>
        </w:rPr>
        <w:t>Bildungshaus</w:t>
      </w:r>
    </w:p>
    <w:p w14:paraId="315B1EA7" w14:textId="348EEB97" w:rsidR="0056428B" w:rsidRPr="0056428B" w:rsidRDefault="00CB663A" w:rsidP="00AA10A1">
      <w:pPr>
        <w:spacing w:line="360" w:lineRule="auto"/>
        <w:jc w:val="both"/>
        <w:rPr>
          <w:rFonts w:cs="Times New Roman"/>
          <w:bCs/>
          <w:szCs w:val="24"/>
        </w:rPr>
      </w:pPr>
      <w:r>
        <w:rPr>
          <w:rFonts w:cs="Times New Roman"/>
          <w:bCs/>
          <w:szCs w:val="24"/>
        </w:rPr>
        <w:t>Ein</w:t>
      </w:r>
      <w:r w:rsidR="0056428B">
        <w:rPr>
          <w:rFonts w:cs="Times New Roman"/>
          <w:bCs/>
          <w:szCs w:val="24"/>
        </w:rPr>
        <w:t xml:space="preserve"> langfristiges Ziel </w:t>
      </w:r>
      <w:r>
        <w:rPr>
          <w:rFonts w:cs="Times New Roman"/>
          <w:bCs/>
          <w:szCs w:val="24"/>
        </w:rPr>
        <w:t>stellt weiterhin</w:t>
      </w:r>
      <w:r w:rsidR="00561845">
        <w:rPr>
          <w:rFonts w:cs="Times New Roman"/>
          <w:bCs/>
          <w:szCs w:val="24"/>
        </w:rPr>
        <w:t>, wie bereits im Tätigkeitsbericht von 2020 ausführlich festgehalten ist,</w:t>
      </w:r>
      <w:r>
        <w:rPr>
          <w:rFonts w:cs="Times New Roman"/>
          <w:bCs/>
          <w:szCs w:val="24"/>
        </w:rPr>
        <w:t xml:space="preserve"> der</w:t>
      </w:r>
      <w:r w:rsidR="0056428B">
        <w:rPr>
          <w:rFonts w:cs="Times New Roman"/>
          <w:bCs/>
          <w:szCs w:val="24"/>
        </w:rPr>
        <w:t xml:space="preserve"> Bau eines Bildungshauses </w:t>
      </w:r>
      <w:r>
        <w:rPr>
          <w:rFonts w:cs="Times New Roman"/>
          <w:bCs/>
          <w:szCs w:val="24"/>
        </w:rPr>
        <w:t>dar</w:t>
      </w:r>
      <w:r w:rsidR="00AD0657">
        <w:rPr>
          <w:rFonts w:cs="Times New Roman"/>
          <w:bCs/>
          <w:szCs w:val="24"/>
        </w:rPr>
        <w:t>.</w:t>
      </w:r>
      <w:r w:rsidR="00BC2D4C">
        <w:rPr>
          <w:rFonts w:cs="Times New Roman"/>
          <w:bCs/>
          <w:szCs w:val="24"/>
        </w:rPr>
        <w:t xml:space="preserve"> </w:t>
      </w:r>
    </w:p>
    <w:p w14:paraId="050A636C" w14:textId="5E56BF22" w:rsidR="000B6139" w:rsidRDefault="000B6139" w:rsidP="00AA10A1">
      <w:pPr>
        <w:pStyle w:val="Listenabsatz"/>
        <w:spacing w:line="360" w:lineRule="auto"/>
        <w:contextualSpacing w:val="0"/>
        <w:jc w:val="both"/>
        <w:rPr>
          <w:rFonts w:cs="Times New Roman"/>
          <w:b/>
          <w:szCs w:val="24"/>
        </w:rPr>
      </w:pPr>
      <w:r>
        <w:rPr>
          <w:rFonts w:cs="Times New Roman"/>
          <w:b/>
          <w:szCs w:val="24"/>
        </w:rPr>
        <w:t>Lycée</w:t>
      </w:r>
    </w:p>
    <w:p w14:paraId="3BB1E74C" w14:textId="56CCD7C0" w:rsidR="000B6139" w:rsidRPr="000B6139" w:rsidRDefault="000B6139" w:rsidP="000B6139">
      <w:pPr>
        <w:spacing w:line="360" w:lineRule="auto"/>
        <w:jc w:val="both"/>
        <w:rPr>
          <w:rFonts w:cs="Times New Roman"/>
          <w:b/>
          <w:szCs w:val="24"/>
        </w:rPr>
      </w:pPr>
      <w:r w:rsidRPr="00971FC3">
        <w:rPr>
          <w:szCs w:val="24"/>
        </w:rPr>
        <w:t xml:space="preserve">Bisher gibt es nach dem Collège keine weiterführende Schule (Lycée) im Dorf. Aus diesem Grund müssen die Schüler oft allein in die nächstgrößere Stadt ziehen, um weiter die Schule besuchen zu können. Von den Dorfbewohnern wurde daher der Wunsch geäußert, dass YAYRA e. V. den Bau eines </w:t>
      </w:r>
      <w:proofErr w:type="spellStart"/>
      <w:r w:rsidRPr="00971FC3">
        <w:rPr>
          <w:szCs w:val="24"/>
        </w:rPr>
        <w:t>Lycee</w:t>
      </w:r>
      <w:proofErr w:type="spellEnd"/>
      <w:r w:rsidRPr="00971FC3">
        <w:rPr>
          <w:szCs w:val="24"/>
        </w:rPr>
        <w:t xml:space="preserve"> in </w:t>
      </w:r>
      <w:proofErr w:type="spellStart"/>
      <w:r w:rsidRPr="00971FC3">
        <w:rPr>
          <w:szCs w:val="24"/>
        </w:rPr>
        <w:t>Zafi</w:t>
      </w:r>
      <w:proofErr w:type="spellEnd"/>
      <w:r w:rsidRPr="00971FC3">
        <w:rPr>
          <w:szCs w:val="24"/>
        </w:rPr>
        <w:t xml:space="preserve"> unterstützt. Im Verein </w:t>
      </w:r>
      <w:r>
        <w:rPr>
          <w:szCs w:val="24"/>
        </w:rPr>
        <w:t>ist offen gegenüber dem Anliegen der Dorfbewohner.</w:t>
      </w:r>
      <w:r w:rsidRPr="00971FC3">
        <w:rPr>
          <w:szCs w:val="24"/>
        </w:rPr>
        <w:t xml:space="preserve"> Allerdings sollte vorher die Nachhaltigkeit sichergestellt werden. </w:t>
      </w:r>
      <w:r>
        <w:rPr>
          <w:szCs w:val="24"/>
        </w:rPr>
        <w:t xml:space="preserve">Bisher konnte erreicht werden, dass der Staat </w:t>
      </w:r>
      <w:r w:rsidR="00CC4111">
        <w:rPr>
          <w:szCs w:val="24"/>
        </w:rPr>
        <w:t xml:space="preserve">größtenteils </w:t>
      </w:r>
      <w:r>
        <w:rPr>
          <w:szCs w:val="24"/>
        </w:rPr>
        <w:t>die Kosten, die für den Lehrkörper anfallen</w:t>
      </w:r>
      <w:r w:rsidR="00CC4111">
        <w:rPr>
          <w:szCs w:val="24"/>
        </w:rPr>
        <w:t>,</w:t>
      </w:r>
      <w:r>
        <w:rPr>
          <w:szCs w:val="24"/>
        </w:rPr>
        <w:t xml:space="preserve"> übernimmt. Im V</w:t>
      </w:r>
      <w:r w:rsidR="00CC4111">
        <w:rPr>
          <w:szCs w:val="24"/>
        </w:rPr>
        <w:t>erein bildete sich ein Team, da</w:t>
      </w:r>
      <w:r>
        <w:rPr>
          <w:szCs w:val="24"/>
        </w:rPr>
        <w:t xml:space="preserve">s sich mit der Antragsstellung beschäftigte. Um fortzufahren, werden jedoch noch mindestens drei Kostenvoranschläge von Architekten benötigt. Da der Verein beschlossen hat, dass die Bevölkerung von </w:t>
      </w:r>
      <w:proofErr w:type="spellStart"/>
      <w:r>
        <w:rPr>
          <w:szCs w:val="24"/>
        </w:rPr>
        <w:t>Zafi</w:t>
      </w:r>
      <w:proofErr w:type="spellEnd"/>
      <w:r>
        <w:rPr>
          <w:szCs w:val="24"/>
        </w:rPr>
        <w:t xml:space="preserve"> das Tempo vorgibt, stagnierte die Entwicklung 2021.</w:t>
      </w:r>
    </w:p>
    <w:p w14:paraId="36856415" w14:textId="2F590465" w:rsidR="00E02028" w:rsidRDefault="00642806" w:rsidP="00AA10A1">
      <w:pPr>
        <w:pStyle w:val="Listenabsatz"/>
        <w:spacing w:line="360" w:lineRule="auto"/>
        <w:contextualSpacing w:val="0"/>
        <w:jc w:val="both"/>
        <w:rPr>
          <w:rFonts w:cs="Times New Roman"/>
          <w:b/>
          <w:szCs w:val="24"/>
        </w:rPr>
      </w:pPr>
      <w:r>
        <w:rPr>
          <w:rFonts w:cs="Times New Roman"/>
          <w:b/>
          <w:szCs w:val="24"/>
        </w:rPr>
        <w:lastRenderedPageBreak/>
        <w:t>Satzungsänderung</w:t>
      </w:r>
    </w:p>
    <w:p w14:paraId="45D618F7" w14:textId="64BF4265" w:rsidR="0056428B" w:rsidRPr="00642806" w:rsidRDefault="00F17234" w:rsidP="00AA10A1">
      <w:pPr>
        <w:spacing w:line="360" w:lineRule="auto"/>
        <w:jc w:val="both"/>
        <w:rPr>
          <w:rFonts w:cs="Times New Roman"/>
          <w:bCs/>
          <w:szCs w:val="24"/>
        </w:rPr>
      </w:pPr>
      <w:r>
        <w:rPr>
          <w:rFonts w:cs="Times New Roman"/>
          <w:bCs/>
          <w:szCs w:val="24"/>
        </w:rPr>
        <w:t>Auf der Hauptversammlung</w:t>
      </w:r>
      <w:r w:rsidR="00EA6445">
        <w:rPr>
          <w:rFonts w:cs="Times New Roman"/>
          <w:bCs/>
          <w:szCs w:val="24"/>
        </w:rPr>
        <w:t xml:space="preserve"> im Jahr 2021</w:t>
      </w:r>
      <w:r>
        <w:rPr>
          <w:rFonts w:cs="Times New Roman"/>
          <w:bCs/>
          <w:szCs w:val="24"/>
        </w:rPr>
        <w:t xml:space="preserve"> wurde darüber diskutiert</w:t>
      </w:r>
      <w:r w:rsidR="00094080">
        <w:rPr>
          <w:rFonts w:cs="Times New Roman"/>
          <w:bCs/>
          <w:szCs w:val="24"/>
        </w:rPr>
        <w:t>, ob es möglich ist, dass nur eine Person aus dem Vorstand den Verein vertritt</w:t>
      </w:r>
      <w:r w:rsidR="00FE538D">
        <w:rPr>
          <w:rFonts w:cs="Times New Roman"/>
          <w:bCs/>
          <w:szCs w:val="24"/>
        </w:rPr>
        <w:t xml:space="preserve">. </w:t>
      </w:r>
      <w:r w:rsidR="00BF7336">
        <w:rPr>
          <w:rFonts w:cs="Times New Roman"/>
          <w:bCs/>
          <w:szCs w:val="24"/>
        </w:rPr>
        <w:t xml:space="preserve">Einstimmig </w:t>
      </w:r>
      <w:r w:rsidR="00E0554B">
        <w:rPr>
          <w:rFonts w:cs="Times New Roman"/>
          <w:bCs/>
          <w:szCs w:val="24"/>
        </w:rPr>
        <w:t xml:space="preserve">fasste </w:t>
      </w:r>
      <w:r w:rsidR="00BF7336">
        <w:rPr>
          <w:rFonts w:cs="Times New Roman"/>
          <w:bCs/>
          <w:szCs w:val="24"/>
        </w:rPr>
        <w:t>der Verein</w:t>
      </w:r>
      <w:r w:rsidR="00E0554B">
        <w:rPr>
          <w:rFonts w:cs="Times New Roman"/>
          <w:bCs/>
          <w:szCs w:val="24"/>
        </w:rPr>
        <w:t xml:space="preserve"> den Entschluss</w:t>
      </w:r>
      <w:r w:rsidR="009624AF">
        <w:rPr>
          <w:rFonts w:cs="Times New Roman"/>
          <w:bCs/>
          <w:szCs w:val="24"/>
        </w:rPr>
        <w:t xml:space="preserve">, </w:t>
      </w:r>
      <w:r w:rsidR="006044C8">
        <w:rPr>
          <w:rFonts w:cs="Times New Roman"/>
          <w:bCs/>
          <w:szCs w:val="24"/>
        </w:rPr>
        <w:t>dass</w:t>
      </w:r>
      <w:r w:rsidR="00E0554B">
        <w:rPr>
          <w:rFonts w:cs="Times New Roman"/>
          <w:bCs/>
          <w:szCs w:val="24"/>
        </w:rPr>
        <w:t xml:space="preserve"> bereits</w:t>
      </w:r>
      <w:r w:rsidR="006044C8">
        <w:rPr>
          <w:rFonts w:cs="Times New Roman"/>
          <w:bCs/>
          <w:szCs w:val="24"/>
        </w:rPr>
        <w:t xml:space="preserve"> nur ein Mitglied den Verein vertritt.</w:t>
      </w:r>
      <w:r w:rsidR="00F03ED6">
        <w:rPr>
          <w:rFonts w:cs="Times New Roman"/>
          <w:bCs/>
          <w:szCs w:val="24"/>
        </w:rPr>
        <w:t xml:space="preserve"> </w:t>
      </w:r>
      <w:r w:rsidR="00A869A8">
        <w:rPr>
          <w:rFonts w:cs="Times New Roman"/>
          <w:bCs/>
          <w:szCs w:val="24"/>
        </w:rPr>
        <w:t>Eine konkrete Formulierung bezüglich der Satzung fehlt allerdings noch.</w:t>
      </w:r>
      <w:r w:rsidR="006515FA">
        <w:rPr>
          <w:rFonts w:cs="Times New Roman"/>
          <w:bCs/>
          <w:szCs w:val="24"/>
        </w:rPr>
        <w:t xml:space="preserve"> Weiterhin wurde einstimmig beschlossen, dass die</w:t>
      </w:r>
      <w:r w:rsidR="00752C76">
        <w:rPr>
          <w:rFonts w:cs="Times New Roman"/>
          <w:bCs/>
          <w:szCs w:val="24"/>
        </w:rPr>
        <w:t xml:space="preserve"> bisherige Adresse des Vereins aufgegeben werden soll</w:t>
      </w:r>
      <w:r w:rsidR="003009E6">
        <w:rPr>
          <w:rFonts w:cs="Times New Roman"/>
          <w:bCs/>
          <w:szCs w:val="24"/>
        </w:rPr>
        <w:t>. Als neue Adresse soll jene von Vincent Semenou dienen</w:t>
      </w:r>
      <w:r w:rsidR="00DA7023">
        <w:rPr>
          <w:rFonts w:cs="Times New Roman"/>
          <w:bCs/>
          <w:szCs w:val="24"/>
        </w:rPr>
        <w:t>.</w:t>
      </w:r>
    </w:p>
    <w:p w14:paraId="687A506E" w14:textId="13D6744A" w:rsidR="005A76C5" w:rsidRPr="00B53042" w:rsidRDefault="005A76C5" w:rsidP="00AA10A1">
      <w:pPr>
        <w:pStyle w:val="Listenabsatz"/>
        <w:spacing w:line="360" w:lineRule="auto"/>
        <w:contextualSpacing w:val="0"/>
        <w:jc w:val="both"/>
        <w:rPr>
          <w:rFonts w:cs="Times New Roman"/>
          <w:b/>
          <w:szCs w:val="24"/>
        </w:rPr>
      </w:pPr>
      <w:r w:rsidRPr="00B53042">
        <w:rPr>
          <w:rFonts w:cs="Times New Roman"/>
          <w:b/>
          <w:szCs w:val="24"/>
        </w:rPr>
        <w:t>Flyer</w:t>
      </w:r>
    </w:p>
    <w:p w14:paraId="253809C9" w14:textId="0D3CED35" w:rsidR="007F1649" w:rsidRPr="00B53042" w:rsidRDefault="005D6A03" w:rsidP="00AA10A1">
      <w:pPr>
        <w:spacing w:line="360" w:lineRule="auto"/>
        <w:jc w:val="both"/>
        <w:rPr>
          <w:szCs w:val="24"/>
        </w:rPr>
      </w:pPr>
      <w:r>
        <w:rPr>
          <w:szCs w:val="24"/>
        </w:rPr>
        <w:t>Der überarbeitete Flyer liegt dem Verein seit dem Jahr 2021</w:t>
      </w:r>
      <w:r w:rsidR="00000E54">
        <w:rPr>
          <w:szCs w:val="24"/>
        </w:rPr>
        <w:t>/22</w:t>
      </w:r>
      <w:r>
        <w:rPr>
          <w:szCs w:val="24"/>
        </w:rPr>
        <w:t xml:space="preserve"> vor.</w:t>
      </w:r>
    </w:p>
    <w:p w14:paraId="394EF54C" w14:textId="417C6ECC" w:rsidR="00D8596B" w:rsidRPr="00B53042" w:rsidRDefault="00D8596B" w:rsidP="00AA10A1">
      <w:pPr>
        <w:pStyle w:val="Listenabsatz"/>
        <w:spacing w:line="360" w:lineRule="auto"/>
        <w:contextualSpacing w:val="0"/>
        <w:jc w:val="both"/>
        <w:rPr>
          <w:rFonts w:cs="Times New Roman"/>
          <w:b/>
          <w:szCs w:val="24"/>
        </w:rPr>
      </w:pPr>
      <w:r w:rsidRPr="00B53042">
        <w:rPr>
          <w:rFonts w:cs="Times New Roman"/>
          <w:b/>
          <w:szCs w:val="24"/>
        </w:rPr>
        <w:t>Homepage</w:t>
      </w:r>
    </w:p>
    <w:p w14:paraId="46FACADA" w14:textId="04254294" w:rsidR="00D8596B" w:rsidRPr="00B53042" w:rsidRDefault="00D8596B" w:rsidP="00AA10A1">
      <w:pPr>
        <w:spacing w:line="360" w:lineRule="auto"/>
        <w:jc w:val="both"/>
        <w:rPr>
          <w:szCs w:val="24"/>
        </w:rPr>
      </w:pPr>
      <w:r w:rsidRPr="00B53042">
        <w:rPr>
          <w:szCs w:val="24"/>
        </w:rPr>
        <w:t xml:space="preserve">Die Homepage wurde unter der Leitung von Julia </w:t>
      </w:r>
      <w:proofErr w:type="spellStart"/>
      <w:r w:rsidRPr="00B53042">
        <w:rPr>
          <w:szCs w:val="24"/>
        </w:rPr>
        <w:t>Kittnar</w:t>
      </w:r>
      <w:proofErr w:type="spellEnd"/>
      <w:r w:rsidRPr="00B53042">
        <w:rPr>
          <w:szCs w:val="24"/>
        </w:rPr>
        <w:t xml:space="preserve"> </w:t>
      </w:r>
      <w:r w:rsidR="00EF7453" w:rsidRPr="00B53042">
        <w:rPr>
          <w:szCs w:val="24"/>
        </w:rPr>
        <w:t>neugestaltet</w:t>
      </w:r>
      <w:r w:rsidRPr="00B53042">
        <w:rPr>
          <w:szCs w:val="24"/>
        </w:rPr>
        <w:t xml:space="preserve">. </w:t>
      </w:r>
    </w:p>
    <w:p w14:paraId="66C6799D" w14:textId="20ECF510" w:rsidR="00082935" w:rsidRPr="00B53042" w:rsidRDefault="00EA0063" w:rsidP="00AA10A1">
      <w:pPr>
        <w:pStyle w:val="Listenabsatz"/>
        <w:spacing w:line="360" w:lineRule="auto"/>
        <w:contextualSpacing w:val="0"/>
        <w:jc w:val="both"/>
        <w:rPr>
          <w:szCs w:val="24"/>
        </w:rPr>
      </w:pPr>
      <w:proofErr w:type="spellStart"/>
      <w:r w:rsidRPr="00B53042">
        <w:rPr>
          <w:rFonts w:cs="Times New Roman"/>
          <w:b/>
          <w:szCs w:val="24"/>
        </w:rPr>
        <w:t>Patenschaft</w:t>
      </w:r>
      <w:r w:rsidR="00E7046F">
        <w:rPr>
          <w:rFonts w:cs="Times New Roman"/>
          <w:b/>
          <w:szCs w:val="24"/>
        </w:rPr>
        <w:t>sprojekt</w:t>
      </w:r>
      <w:proofErr w:type="spellEnd"/>
    </w:p>
    <w:p w14:paraId="287C7D0A" w14:textId="79AFAF50" w:rsidR="00082935" w:rsidRPr="00DD5732" w:rsidRDefault="00E52072" w:rsidP="00AB55A2">
      <w:pPr>
        <w:spacing w:line="360" w:lineRule="auto"/>
        <w:jc w:val="both"/>
        <w:rPr>
          <w:szCs w:val="24"/>
        </w:rPr>
      </w:pPr>
      <w:r w:rsidRPr="00DD5732">
        <w:rPr>
          <w:szCs w:val="24"/>
        </w:rPr>
        <w:t>Im Schuljahr</w:t>
      </w:r>
      <w:r w:rsidR="00F07FE0" w:rsidRPr="00DD5732">
        <w:rPr>
          <w:szCs w:val="24"/>
        </w:rPr>
        <w:t xml:space="preserve"> 202</w:t>
      </w:r>
      <w:r w:rsidR="00843F83" w:rsidRPr="00DD5732">
        <w:rPr>
          <w:szCs w:val="24"/>
        </w:rPr>
        <w:t>1</w:t>
      </w:r>
      <w:r w:rsidR="00F07FE0" w:rsidRPr="00DD5732">
        <w:rPr>
          <w:szCs w:val="24"/>
        </w:rPr>
        <w:t>/202</w:t>
      </w:r>
      <w:r w:rsidR="00843F83" w:rsidRPr="00DD5732">
        <w:rPr>
          <w:szCs w:val="24"/>
        </w:rPr>
        <w:t>2</w:t>
      </w:r>
      <w:r w:rsidR="00F07FE0" w:rsidRPr="00DD5732">
        <w:rPr>
          <w:szCs w:val="24"/>
        </w:rPr>
        <w:t xml:space="preserve"> wies das Projekt eine Zahl von 14 Paten auf</w:t>
      </w:r>
      <w:r w:rsidR="00F077E2" w:rsidRPr="00DD5732">
        <w:rPr>
          <w:szCs w:val="24"/>
        </w:rPr>
        <w:t>.</w:t>
      </w:r>
      <w:r w:rsidR="00FE3069" w:rsidRPr="00DD5732">
        <w:rPr>
          <w:szCs w:val="24"/>
        </w:rPr>
        <w:t xml:space="preserve"> </w:t>
      </w:r>
      <w:r w:rsidR="005C70E8" w:rsidRPr="00DD5732">
        <w:rPr>
          <w:szCs w:val="24"/>
        </w:rPr>
        <w:t xml:space="preserve">Alle Patenkinder aus dem Schuljahr </w:t>
      </w:r>
      <w:r w:rsidR="00F077E2" w:rsidRPr="00DD5732">
        <w:rPr>
          <w:szCs w:val="24"/>
        </w:rPr>
        <w:t>20</w:t>
      </w:r>
      <w:r w:rsidR="005C70E8" w:rsidRPr="00DD5732">
        <w:rPr>
          <w:szCs w:val="24"/>
        </w:rPr>
        <w:t>21</w:t>
      </w:r>
      <w:r w:rsidR="0011638A" w:rsidRPr="00DD5732">
        <w:rPr>
          <w:szCs w:val="24"/>
        </w:rPr>
        <w:t>/202</w:t>
      </w:r>
      <w:r w:rsidR="005C70E8" w:rsidRPr="00DD5732">
        <w:rPr>
          <w:szCs w:val="24"/>
        </w:rPr>
        <w:t>2</w:t>
      </w:r>
      <w:r w:rsidR="0011638A" w:rsidRPr="00DD5732">
        <w:rPr>
          <w:szCs w:val="24"/>
        </w:rPr>
        <w:t xml:space="preserve"> </w:t>
      </w:r>
      <w:r w:rsidR="005C70E8" w:rsidRPr="00DD5732">
        <w:rPr>
          <w:szCs w:val="24"/>
        </w:rPr>
        <w:t>wurden</w:t>
      </w:r>
      <w:r w:rsidR="00E00A6A" w:rsidRPr="00DD5732">
        <w:rPr>
          <w:szCs w:val="24"/>
        </w:rPr>
        <w:t xml:space="preserve"> </w:t>
      </w:r>
      <w:r w:rsidR="0011638A" w:rsidRPr="00DD5732">
        <w:rPr>
          <w:szCs w:val="24"/>
        </w:rPr>
        <w:t xml:space="preserve">übernommen. </w:t>
      </w:r>
      <w:r w:rsidR="005B53A2" w:rsidRPr="00DD5732">
        <w:rPr>
          <w:szCs w:val="24"/>
        </w:rPr>
        <w:t xml:space="preserve">Sehr erfreulich ist, dass </w:t>
      </w:r>
      <w:r w:rsidR="00E00A6A" w:rsidRPr="00DD5732">
        <w:rPr>
          <w:szCs w:val="24"/>
        </w:rPr>
        <w:t>vier der Patenkinder auf das Lycée gewechselt sind und zwei das Lycée beendet haben.</w:t>
      </w:r>
      <w:r w:rsidR="005B53A2" w:rsidRPr="00DD5732">
        <w:rPr>
          <w:szCs w:val="24"/>
        </w:rPr>
        <w:t xml:space="preserve"> </w:t>
      </w:r>
      <w:r w:rsidR="007A44C2" w:rsidRPr="00DD5732">
        <w:rPr>
          <w:szCs w:val="24"/>
        </w:rPr>
        <w:t>Es hätte zwar neue Paten gegeben, aber aufgrund des Wechsels des Ansprechpartners in Togo</w:t>
      </w:r>
      <w:r w:rsidR="00713BF7" w:rsidRPr="00DD5732">
        <w:rPr>
          <w:szCs w:val="24"/>
        </w:rPr>
        <w:t xml:space="preserve">, gab es </w:t>
      </w:r>
      <w:r w:rsidR="00855D13" w:rsidRPr="00DD5732">
        <w:rPr>
          <w:szCs w:val="24"/>
        </w:rPr>
        <w:t>keine neu dazugewonnenen Patenkinder. Das zur Verfügung stehende Geld wurde mit dem Einverständnis der Paten in den Kauf von Schulmaterialien investiert.</w:t>
      </w:r>
    </w:p>
    <w:p w14:paraId="4AD5B3DC" w14:textId="77777777" w:rsidR="00082935" w:rsidRPr="00DD5732" w:rsidRDefault="00EA0063" w:rsidP="00AA10A1">
      <w:pPr>
        <w:pStyle w:val="Newsletter-Text"/>
        <w:spacing w:line="360" w:lineRule="auto"/>
        <w:rPr>
          <w:rFonts w:cs="Times New Roman"/>
        </w:rPr>
      </w:pPr>
      <w:r w:rsidRPr="00DD5732">
        <w:rPr>
          <w:rFonts w:cs="Times New Roman"/>
          <w:noProof/>
        </w:rPr>
        <mc:AlternateContent>
          <mc:Choice Requires="wps">
            <w:drawing>
              <wp:anchor distT="0" distB="0" distL="114300" distR="114300" simplePos="0" relativeHeight="2" behindDoc="0" locked="0" layoutInCell="1" allowOverlap="1" wp14:anchorId="631B1A4C" wp14:editId="21CCB020">
                <wp:simplePos x="0" y="0"/>
                <wp:positionH relativeFrom="column">
                  <wp:posOffset>-92710</wp:posOffset>
                </wp:positionH>
                <wp:positionV relativeFrom="paragraph">
                  <wp:posOffset>19050</wp:posOffset>
                </wp:positionV>
                <wp:extent cx="6848475" cy="354965"/>
                <wp:effectExtent l="0" t="0" r="0" b="0"/>
                <wp:wrapNone/>
                <wp:docPr id="7" name="Text Box 45"/>
                <wp:cNvGraphicFramePr/>
                <a:graphic xmlns:a="http://schemas.openxmlformats.org/drawingml/2006/main">
                  <a:graphicData uri="http://schemas.microsoft.com/office/word/2010/wordprocessingShape">
                    <wps:wsp>
                      <wps:cNvSpPr/>
                      <wps:spPr>
                        <a:xfrm>
                          <a:off x="0" y="0"/>
                          <a:ext cx="6847920" cy="354240"/>
                        </a:xfrm>
                        <a:prstGeom prst="rect">
                          <a:avLst/>
                        </a:prstGeom>
                        <a:solidFill>
                          <a:schemeClr val="accent2">
                            <a:lumMod val="75000"/>
                            <a:lumOff val="0"/>
                          </a:schemeClr>
                        </a:solidFill>
                        <a:ln>
                          <a:noFill/>
                        </a:ln>
                      </wps:spPr>
                      <wps:style>
                        <a:lnRef idx="0">
                          <a:scrgbClr r="0" g="0" b="0"/>
                        </a:lnRef>
                        <a:fillRef idx="0">
                          <a:scrgbClr r="0" g="0" b="0"/>
                        </a:fillRef>
                        <a:effectRef idx="0">
                          <a:scrgbClr r="0" g="0" b="0"/>
                        </a:effectRef>
                        <a:fontRef idx="minor"/>
                      </wps:style>
                      <wps:txbx>
                        <w:txbxContent>
                          <w:p w14:paraId="34066411" w14:textId="77777777" w:rsidR="00CC4111" w:rsidRDefault="00CC4111">
                            <w:pPr>
                              <w:pStyle w:val="Rahmeninhalt"/>
                            </w:pPr>
                            <w:r>
                              <w:rPr>
                                <w:b/>
                                <w:color w:val="FFFFFF" w:themeColor="background1"/>
                                <w:sz w:val="36"/>
                                <w:szCs w:val="36"/>
                              </w:rPr>
                              <w:t>Veranstaltungen</w:t>
                            </w:r>
                          </w:p>
                        </w:txbxContent>
                      </wps:txbx>
                      <wps:bodyPr>
                        <a:spAutoFit/>
                      </wps:bodyPr>
                    </wps:wsp>
                  </a:graphicData>
                </a:graphic>
                <wp14:sizeRelV relativeFrom="margin">
                  <wp14:pctHeight>20000</wp14:pctHeight>
                </wp14:sizeRelV>
              </wp:anchor>
            </w:drawing>
          </mc:Choice>
          <mc:Fallback>
            <w:pict>
              <v:rect w14:anchorId="631B1A4C" id="Text Box 45" o:spid="_x0000_s1029" style="position:absolute;margin-left:-7.3pt;margin-top:1.5pt;width:539.25pt;height:27.95pt;z-index:2;visibility:visible;mso-wrap-style:square;mso-height-percent:200;mso-wrap-distance-left:9pt;mso-wrap-distance-top:0;mso-wrap-distance-right:9pt;mso-wrap-distance-bottom:0;mso-position-horizontal:absolute;mso-position-horizontal-relative:text;mso-position-vertical:absolute;mso-position-vertical-relative:text;mso-height-percent:20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" fillcolor="#943634 [2405]" stroked="f">
                <v:textbox style="mso-fit-shape-to-text:t">
                  <w:txbxContent>
                    <w:p w14:paraId="34066411" w14:textId="77777777" w:rsidR="00CC4111" w:rsidRDefault="00CC4111">
                      <w:pPr>
                        <w:pStyle w:val="Rahmeninhalt"/>
                      </w:pPr>
                      <w:r>
                        <w:rPr>
                          <w:b/>
                          <w:color w:val="FFFFFF" w:themeColor="background1"/>
                          <w:sz w:val="36"/>
                          <w:szCs w:val="36"/>
                        </w:rPr>
                        <w:t>Veranstaltungen</w:t>
                      </w:r>
                    </w:p>
                  </w:txbxContent>
                </v:textbox>
              </v:rect>
            </w:pict>
          </mc:Fallback>
        </mc:AlternateContent>
      </w:r>
    </w:p>
    <w:p w14:paraId="0361E6DA" w14:textId="77777777" w:rsidR="00082935" w:rsidRDefault="00082935" w:rsidP="00AA10A1">
      <w:pPr>
        <w:spacing w:line="360" w:lineRule="auto"/>
        <w:rPr>
          <w:rFonts w:cs="Times New Roman"/>
        </w:rPr>
      </w:pPr>
    </w:p>
    <w:p w14:paraId="6A5FA8F7" w14:textId="4C5743BD" w:rsidR="00636F3A" w:rsidRPr="00636F3A" w:rsidRDefault="00636F3A" w:rsidP="00AA10A1">
      <w:pPr>
        <w:spacing w:line="360" w:lineRule="auto"/>
        <w:rPr>
          <w:rFonts w:cs="Times New Roman"/>
          <w:b/>
          <w:bCs/>
        </w:rPr>
      </w:pPr>
      <w:r w:rsidRPr="00636F3A">
        <w:rPr>
          <w:rFonts w:cs="Times New Roman"/>
          <w:b/>
          <w:bCs/>
        </w:rPr>
        <w:tab/>
        <w:t>‚Regenbogen der Kulturen‘</w:t>
      </w:r>
    </w:p>
    <w:p w14:paraId="7A7C610D" w14:textId="735A6E48" w:rsidR="00082935" w:rsidRDefault="0025033E" w:rsidP="00AA10A1">
      <w:pPr>
        <w:spacing w:line="360" w:lineRule="auto"/>
        <w:rPr>
          <w:rFonts w:cs="Times New Roman"/>
        </w:rPr>
      </w:pPr>
      <w:r>
        <w:rPr>
          <w:rFonts w:cs="Times New Roman"/>
        </w:rPr>
        <w:t xml:space="preserve">Am </w:t>
      </w:r>
      <w:r w:rsidR="00D72FE7">
        <w:rPr>
          <w:rFonts w:cs="Times New Roman"/>
        </w:rPr>
        <w:t>5</w:t>
      </w:r>
      <w:r>
        <w:rPr>
          <w:rFonts w:cs="Times New Roman"/>
        </w:rPr>
        <w:t xml:space="preserve">. </w:t>
      </w:r>
      <w:r w:rsidR="00D72FE7">
        <w:rPr>
          <w:rFonts w:cs="Times New Roman"/>
        </w:rPr>
        <w:t>September 2021</w:t>
      </w:r>
      <w:r>
        <w:rPr>
          <w:rFonts w:cs="Times New Roman"/>
        </w:rPr>
        <w:t xml:space="preserve"> veranstaltete YAYRA e. V.</w:t>
      </w:r>
      <w:r w:rsidR="00DC3237">
        <w:rPr>
          <w:rFonts w:cs="Times New Roman"/>
        </w:rPr>
        <w:t xml:space="preserve"> im Wittelsbacher Schloss</w:t>
      </w:r>
      <w:r>
        <w:rPr>
          <w:rFonts w:cs="Times New Roman"/>
        </w:rPr>
        <w:t xml:space="preserve"> in Friedberg die Veranstaltung</w:t>
      </w:r>
      <w:r w:rsidR="00D72FE7">
        <w:rPr>
          <w:rFonts w:cs="Times New Roman"/>
        </w:rPr>
        <w:t xml:space="preserve"> </w:t>
      </w:r>
      <w:r w:rsidR="00DC3237">
        <w:rPr>
          <w:rFonts w:cs="Times New Roman"/>
        </w:rPr>
        <w:t xml:space="preserve">‚Regenbogen der Kulturen‘. Geboten wurde ein interkultureller Mix aus Märchen, Trommelklängen, Tänzen und Liedern aus drei Kontinenten. </w:t>
      </w:r>
      <w:r w:rsidR="00B32C5D">
        <w:rPr>
          <w:rFonts w:cs="Times New Roman"/>
        </w:rPr>
        <w:t>Die Veranstaltung war sehr gut besucht und ein voller Erfolg.</w:t>
      </w:r>
      <w:r w:rsidR="008F4215">
        <w:rPr>
          <w:rFonts w:cs="Times New Roman"/>
        </w:rPr>
        <w:t xml:space="preserve"> Ansonsten fanden aufgrund der Pandemie keine </w:t>
      </w:r>
      <w:r w:rsidR="00CC4111">
        <w:rPr>
          <w:rFonts w:cs="Times New Roman"/>
        </w:rPr>
        <w:t xml:space="preserve"> weiteren </w:t>
      </w:r>
      <w:r w:rsidR="008F4215">
        <w:rPr>
          <w:rFonts w:cs="Times New Roman"/>
        </w:rPr>
        <w:t>Veranstaltungen statt.</w:t>
      </w:r>
    </w:p>
    <w:p w14:paraId="6499A085" w14:textId="3FE63ABA" w:rsidR="0074679F" w:rsidRPr="00C56B56" w:rsidRDefault="007C11CA" w:rsidP="00AA10A1">
      <w:pPr>
        <w:spacing w:line="360" w:lineRule="auto"/>
        <w:rPr>
          <w:rFonts w:cs="Times New Roman"/>
          <w:b/>
          <w:bCs/>
        </w:rPr>
      </w:pPr>
      <w:r w:rsidRPr="00C56B56">
        <w:rPr>
          <w:rFonts w:cs="Times New Roman"/>
          <w:b/>
          <w:bCs/>
        </w:rPr>
        <w:tab/>
        <w:t>KHG</w:t>
      </w:r>
    </w:p>
    <w:p w14:paraId="6E4114D5" w14:textId="57FE8D0D" w:rsidR="007C11CA" w:rsidRDefault="007C11CA" w:rsidP="00AA10A1">
      <w:pPr>
        <w:spacing w:line="360" w:lineRule="auto"/>
        <w:rPr>
          <w:rFonts w:cs="Times New Roman"/>
        </w:rPr>
      </w:pPr>
      <w:r>
        <w:rPr>
          <w:rFonts w:cs="Times New Roman"/>
        </w:rPr>
        <w:t>In der KHG in Augsburg war 2021 aufgrund der Pandemie keine Veranstaltung möglich.</w:t>
      </w:r>
    </w:p>
    <w:p w14:paraId="10A41D45" w14:textId="77777777" w:rsidR="00082935" w:rsidRDefault="00EA0063" w:rsidP="00AA10A1">
      <w:pPr>
        <w:spacing w:line="360" w:lineRule="auto"/>
        <w:rPr>
          <w:rFonts w:cs="Times New Roman"/>
        </w:rPr>
      </w:pPr>
      <w:r>
        <w:rPr>
          <w:rFonts w:cs="Times New Roman"/>
          <w:noProof/>
          <w:lang w:eastAsia="de-DE"/>
        </w:rPr>
        <mc:AlternateContent>
          <mc:Choice Requires="wps">
            <w:drawing>
              <wp:anchor distT="0" distB="0" distL="114300" distR="114300" simplePos="0" relativeHeight="3" behindDoc="0" locked="0" layoutInCell="1" allowOverlap="1" wp14:anchorId="448D7F49" wp14:editId="0358EE30">
                <wp:simplePos x="0" y="0"/>
                <wp:positionH relativeFrom="column">
                  <wp:posOffset>-92710</wp:posOffset>
                </wp:positionH>
                <wp:positionV relativeFrom="paragraph">
                  <wp:posOffset>19050</wp:posOffset>
                </wp:positionV>
                <wp:extent cx="6848475" cy="354965"/>
                <wp:effectExtent l="0" t="0" r="0" b="0"/>
                <wp:wrapNone/>
                <wp:docPr id="9" name="Text Box 59"/>
                <wp:cNvGraphicFramePr/>
                <a:graphic xmlns:a="http://schemas.openxmlformats.org/drawingml/2006/main">
                  <a:graphicData uri="http://schemas.microsoft.com/office/word/2010/wordprocessingShape">
                    <wps:wsp>
                      <wps:cNvSpPr/>
                      <wps:spPr>
                        <a:xfrm>
                          <a:off x="0" y="0"/>
                          <a:ext cx="6847920" cy="354240"/>
                        </a:xfrm>
                        <a:prstGeom prst="rect">
                          <a:avLst/>
                        </a:prstGeom>
                        <a:solidFill>
                          <a:schemeClr val="accent2">
                            <a:lumMod val="75000"/>
                            <a:lumOff val="0"/>
                          </a:schemeClr>
                        </a:solidFill>
                        <a:ln>
                          <a:noFill/>
                        </a:ln>
                      </wps:spPr>
                      <wps:style>
                        <a:lnRef idx="0">
                          <a:scrgbClr r="0" g="0" b="0"/>
                        </a:lnRef>
                        <a:fillRef idx="0">
                          <a:scrgbClr r="0" g="0" b="0"/>
                        </a:fillRef>
                        <a:effectRef idx="0">
                          <a:scrgbClr r="0" g="0" b="0"/>
                        </a:effectRef>
                        <a:fontRef idx="minor"/>
                      </wps:style>
                      <wps:txbx>
                        <w:txbxContent>
                          <w:p w14:paraId="61FEA706" w14:textId="77777777" w:rsidR="00CC4111" w:rsidRDefault="00CC4111">
                            <w:pPr>
                              <w:pStyle w:val="Rahmeninhalt"/>
                            </w:pPr>
                            <w:r>
                              <w:rPr>
                                <w:b/>
                                <w:color w:val="FFFFFF" w:themeColor="background1"/>
                                <w:sz w:val="36"/>
                                <w:szCs w:val="36"/>
                              </w:rPr>
                              <w:t>Kassenbericht</w:t>
                            </w:r>
                          </w:p>
                        </w:txbxContent>
                      </wps:txbx>
                      <wps:bodyPr>
                        <a:spAutoFit/>
                      </wps:bodyPr>
                    </wps:wsp>
                  </a:graphicData>
                </a:graphic>
                <wp14:sizeRelV relativeFrom="margin">
                  <wp14:pctHeight>20000</wp14:pctHeight>
                </wp14:sizeRelV>
              </wp:anchor>
            </w:drawing>
          </mc:Choice>
          <mc:Fallback>
            <w:pict>
              <v:rect w14:anchorId="448D7F49" id="Text Box 59" o:spid="_x0000_s1030" style="position:absolute;margin-left:-7.3pt;margin-top:1.5pt;width:539.25pt;height:27.95pt;z-index:3;visibility:visible;mso-wrap-style:square;mso-height-percent:200;mso-wrap-distance-left:9pt;mso-wrap-distance-top:0;mso-wrap-distance-right:9pt;mso-wrap-distance-bottom:0;mso-position-horizontal:absolute;mso-position-horizontal-relative:text;mso-position-vertical:absolute;mso-position-vertical-relative:text;mso-height-percent:20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" fillcolor="#943634 [2405]" stroked="f">
                <v:textbox style="mso-fit-shape-to-text:t">
                  <w:txbxContent>
                    <w:p w14:paraId="61FEA706" w14:textId="77777777" w:rsidR="00CC4111" w:rsidRDefault="00CC4111">
                      <w:pPr>
                        <w:pStyle w:val="Rahmeninhalt"/>
                      </w:pPr>
                      <w:r>
                        <w:rPr>
                          <w:b/>
                          <w:color w:val="FFFFFF" w:themeColor="background1"/>
                          <w:sz w:val="36"/>
                          <w:szCs w:val="36"/>
                        </w:rPr>
                        <w:t>Kassenbericht</w:t>
                      </w:r>
                    </w:p>
                  </w:txbxContent>
                </v:textbox>
              </v:rect>
            </w:pict>
          </mc:Fallback>
        </mc:AlternateContent>
      </w:r>
    </w:p>
    <w:p w14:paraId="0303A920" w14:textId="77777777" w:rsidR="00082935" w:rsidRDefault="00082935" w:rsidP="00AA10A1">
      <w:pPr>
        <w:spacing w:line="360" w:lineRule="auto"/>
        <w:rPr>
          <w:rFonts w:cs="Times New Roman"/>
        </w:rPr>
      </w:pPr>
    </w:p>
    <w:p w14:paraId="3C99697D" w14:textId="1DD2F281" w:rsidR="00B65A54" w:rsidRDefault="00B65A54" w:rsidP="00AA10A1">
      <w:pPr>
        <w:spacing w:line="360" w:lineRule="auto"/>
        <w:rPr>
          <w:rFonts w:cs="Times New Roman"/>
          <w:szCs w:val="24"/>
        </w:rPr>
      </w:pPr>
      <w:r w:rsidRPr="00B65A54">
        <w:rPr>
          <w:rFonts w:cs="Times New Roman"/>
          <w:szCs w:val="24"/>
        </w:rPr>
        <w:lastRenderedPageBreak/>
        <w:t>Die in der Einnahmen-/Ausgabenrechnung für 202</w:t>
      </w:r>
      <w:r w:rsidR="00636F3A">
        <w:rPr>
          <w:rFonts w:cs="Times New Roman"/>
          <w:szCs w:val="24"/>
        </w:rPr>
        <w:t>1</w:t>
      </w:r>
      <w:r w:rsidRPr="00B65A54">
        <w:rPr>
          <w:rFonts w:cs="Times New Roman"/>
          <w:szCs w:val="24"/>
        </w:rPr>
        <w:t xml:space="preserve"> erfassten Erträge und Aufwendungen sind ausschließlich im ideellen Bereich und der Vermögensverwaltung des Yayra e.V. entstanden. Die nachfolgende Tabelle fasst die Ergebnisse zusammen</w:t>
      </w:r>
    </w:p>
    <w:p w14:paraId="1268D478" w14:textId="6877F0CF" w:rsidR="00445F21" w:rsidRPr="00B65A54" w:rsidRDefault="00445F21" w:rsidP="00AA10A1">
      <w:pPr>
        <w:spacing w:line="360" w:lineRule="auto"/>
        <w:rPr>
          <w:rFonts w:cs="Times New Roman"/>
          <w:szCs w:val="24"/>
        </w:rPr>
      </w:pPr>
      <w:r w:rsidRPr="00445F21">
        <w:rPr>
          <w:rFonts w:cs="Times New Roman"/>
          <w:noProof/>
          <w:szCs w:val="24"/>
        </w:rPr>
        <w:drawing>
          <wp:inline distT="0" distB="0" distL="0" distR="0" wp14:anchorId="5C5E309B" wp14:editId="50E4812C">
            <wp:extent cx="6645910" cy="5850255"/>
            <wp:effectExtent l="0" t="0" r="254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645910" cy="5850255"/>
                    </a:xfrm>
                    <a:prstGeom prst="rect">
                      <a:avLst/>
                    </a:prstGeom>
                  </pic:spPr>
                </pic:pic>
              </a:graphicData>
            </a:graphic>
          </wp:inline>
        </w:drawing>
      </w:r>
    </w:p>
    <w:p w14:paraId="7BF916A3" w14:textId="18D488B2" w:rsidR="00445F21" w:rsidRPr="00B65A54" w:rsidRDefault="00445F21" w:rsidP="00445F21">
      <w:pPr>
        <w:spacing w:line="360" w:lineRule="auto"/>
        <w:rPr>
          <w:rFonts w:cs="Times New Roman"/>
          <w:color w:val="7030A0"/>
          <w:szCs w:val="24"/>
        </w:rPr>
      </w:pPr>
      <w:r w:rsidRPr="00B65A54">
        <w:rPr>
          <w:rFonts w:cs="Times New Roman"/>
          <w:szCs w:val="24"/>
        </w:rPr>
        <w:t>Bei den Spendenerträgen des ideel</w:t>
      </w:r>
      <w:r>
        <w:rPr>
          <w:rFonts w:cs="Times New Roman"/>
          <w:szCs w:val="24"/>
        </w:rPr>
        <w:t xml:space="preserve">len Bereichs handelt es sich </w:t>
      </w:r>
      <w:r w:rsidR="005678EA">
        <w:rPr>
          <w:rFonts w:cs="Times New Roman"/>
          <w:szCs w:val="24"/>
        </w:rPr>
        <w:t>überwiegend</w:t>
      </w:r>
      <w:r>
        <w:rPr>
          <w:rFonts w:cs="Times New Roman"/>
          <w:szCs w:val="24"/>
        </w:rPr>
        <w:t xml:space="preserve"> um </w:t>
      </w:r>
      <w:r w:rsidRPr="00B65A54">
        <w:rPr>
          <w:rFonts w:cs="Times New Roman"/>
          <w:szCs w:val="24"/>
        </w:rPr>
        <w:t xml:space="preserve">Privatspenden. </w:t>
      </w:r>
      <w:r w:rsidR="005678EA">
        <w:rPr>
          <w:rFonts w:cs="Times New Roman"/>
          <w:szCs w:val="24"/>
        </w:rPr>
        <w:t xml:space="preserve">Die Ausgaben für Auslandsprojekte sind mit 0 EUR ausgewiesen. Tatsächlich wurden jedoch die für die Patenkinder eingeworbenen Spenden Ende 2021 nach </w:t>
      </w:r>
      <w:proofErr w:type="spellStart"/>
      <w:r w:rsidR="005678EA">
        <w:rPr>
          <w:rFonts w:cs="Times New Roman"/>
          <w:szCs w:val="24"/>
        </w:rPr>
        <w:t>Zafi</w:t>
      </w:r>
      <w:proofErr w:type="spellEnd"/>
      <w:r w:rsidR="005678EA">
        <w:rPr>
          <w:rFonts w:cs="Times New Roman"/>
          <w:szCs w:val="24"/>
        </w:rPr>
        <w:t xml:space="preserve"> transferiert, jedoch erst 2022 auf dem </w:t>
      </w:r>
      <w:r w:rsidR="005678EA">
        <w:rPr>
          <w:rFonts w:cs="Times New Roman"/>
          <w:szCs w:val="24"/>
        </w:rPr>
        <w:lastRenderedPageBreak/>
        <w:t>Vereinskonto verbucht</w:t>
      </w:r>
      <w:r w:rsidRPr="007B4FEC">
        <w:rPr>
          <w:rFonts w:cs="Times New Roman"/>
          <w:szCs w:val="24"/>
        </w:rPr>
        <w:t>.</w:t>
      </w:r>
      <w:r w:rsidR="005678EA">
        <w:rPr>
          <w:rFonts w:cs="Times New Roman"/>
          <w:szCs w:val="24"/>
        </w:rPr>
        <w:t xml:space="preserve"> Kosten, die dem Geschäftsbedarf zuzuordnen waren, entstanden durch Telefonate von Deutschland nach Togo. </w:t>
      </w:r>
    </w:p>
    <w:p w14:paraId="1DE65444" w14:textId="00BAE768" w:rsidR="00445F21" w:rsidRPr="007A3BBF" w:rsidRDefault="00445F21" w:rsidP="00445F21">
      <w:pPr>
        <w:spacing w:line="360" w:lineRule="auto"/>
        <w:jc w:val="both"/>
        <w:rPr>
          <w:rFonts w:cs="Times New Roman"/>
          <w:szCs w:val="24"/>
        </w:rPr>
      </w:pPr>
      <w:r w:rsidRPr="007A3BBF">
        <w:rPr>
          <w:rFonts w:cs="Times New Roman"/>
          <w:szCs w:val="24"/>
        </w:rPr>
        <w:t xml:space="preserve">Die Verwaltungskosten betragen </w:t>
      </w:r>
      <w:r w:rsidR="005678EA">
        <w:rPr>
          <w:rFonts w:cs="Times New Roman"/>
          <w:szCs w:val="24"/>
        </w:rPr>
        <w:t>1,3</w:t>
      </w:r>
      <w:r w:rsidRPr="007A3BBF">
        <w:rPr>
          <w:rFonts w:cs="Times New Roman"/>
          <w:szCs w:val="24"/>
        </w:rPr>
        <w:t xml:space="preserve">5 % der Spendeneinnahmen </w:t>
      </w:r>
      <w:r w:rsidR="005678EA">
        <w:rPr>
          <w:rFonts w:cs="Times New Roman"/>
          <w:szCs w:val="24"/>
        </w:rPr>
        <w:t>bzw. 1,2</w:t>
      </w:r>
      <w:r w:rsidRPr="007A3BBF">
        <w:rPr>
          <w:rFonts w:cs="Times New Roman"/>
          <w:szCs w:val="24"/>
        </w:rPr>
        <w:t xml:space="preserve"> % der Gesamteinnahmen des Jahres </w:t>
      </w:r>
      <w:r w:rsidR="005678EA">
        <w:rPr>
          <w:rFonts w:cs="Times New Roman"/>
          <w:szCs w:val="24"/>
        </w:rPr>
        <w:t>2021</w:t>
      </w:r>
      <w:r w:rsidRPr="007A3BBF">
        <w:rPr>
          <w:rFonts w:cs="Times New Roman"/>
          <w:szCs w:val="24"/>
        </w:rPr>
        <w:t xml:space="preserve">. </w:t>
      </w:r>
    </w:p>
    <w:p w14:paraId="230AD6C0" w14:textId="253F6FBC" w:rsidR="00082935" w:rsidRPr="00F30E3D" w:rsidRDefault="00445F21" w:rsidP="00F30E3D">
      <w:pPr>
        <w:spacing w:line="360" w:lineRule="auto"/>
        <w:jc w:val="both"/>
        <w:rPr>
          <w:rFonts w:cs="Times New Roman"/>
          <w:szCs w:val="24"/>
        </w:rPr>
      </w:pPr>
      <w:r w:rsidRPr="007A3BBF">
        <w:rPr>
          <w:rFonts w:cs="Times New Roman"/>
          <w:szCs w:val="24"/>
        </w:rPr>
        <w:t xml:space="preserve">Im Berichtszeitraum erhielt der Verein </w:t>
      </w:r>
      <w:r w:rsidR="005678EA">
        <w:rPr>
          <w:rFonts w:cs="Times New Roman"/>
          <w:szCs w:val="24"/>
        </w:rPr>
        <w:t xml:space="preserve">zwei Spenden </w:t>
      </w:r>
      <w:r w:rsidRPr="007A3BBF">
        <w:rPr>
          <w:rFonts w:cs="Times New Roman"/>
          <w:szCs w:val="24"/>
        </w:rPr>
        <w:t xml:space="preserve">in Höhe von </w:t>
      </w:r>
      <w:r w:rsidR="005678EA">
        <w:rPr>
          <w:rFonts w:cs="Times New Roman"/>
          <w:szCs w:val="24"/>
        </w:rPr>
        <w:t xml:space="preserve">jeweils </w:t>
      </w:r>
      <w:r w:rsidRPr="007A3BBF">
        <w:rPr>
          <w:rFonts w:cs="Times New Roman"/>
          <w:szCs w:val="24"/>
        </w:rPr>
        <w:t xml:space="preserve">mehr als zehn Prozent der gesamten Jahreseinnahmen. </w:t>
      </w:r>
    </w:p>
    <w:p w14:paraId="36FF896B" w14:textId="090E9B0F" w:rsidR="00082935" w:rsidRPr="0003622C" w:rsidRDefault="00EA0063" w:rsidP="00AA10A1">
      <w:pPr>
        <w:spacing w:line="360" w:lineRule="auto"/>
        <w:rPr>
          <w:rFonts w:cs="Times New Roman"/>
          <w:b/>
          <w:sz w:val="20"/>
          <w:szCs w:val="20"/>
        </w:rPr>
      </w:pPr>
      <w:r>
        <w:rPr>
          <w:rFonts w:cs="Times New Roman"/>
          <w:b/>
          <w:noProof/>
          <w:sz w:val="20"/>
          <w:szCs w:val="20"/>
          <w:lang w:eastAsia="de-DE"/>
        </w:rPr>
        <mc:AlternateContent>
          <mc:Choice Requires="wps">
            <w:drawing>
              <wp:anchor distT="0" distB="0" distL="114300" distR="114300" simplePos="0" relativeHeight="4" behindDoc="0" locked="0" layoutInCell="1" allowOverlap="1" wp14:anchorId="777530A0" wp14:editId="65D75BDD">
                <wp:simplePos x="0" y="0"/>
                <wp:positionH relativeFrom="column">
                  <wp:posOffset>0</wp:posOffset>
                </wp:positionH>
                <wp:positionV relativeFrom="paragraph">
                  <wp:posOffset>19050</wp:posOffset>
                </wp:positionV>
                <wp:extent cx="6848475" cy="354965"/>
                <wp:effectExtent l="0" t="0" r="0" b="6350"/>
                <wp:wrapTopAndBottom/>
                <wp:docPr id="13" name="Text Box 59"/>
                <wp:cNvGraphicFramePr/>
                <a:graphic xmlns:a="http://schemas.openxmlformats.org/drawingml/2006/main">
                  <a:graphicData uri="http://schemas.microsoft.com/office/word/2010/wordprocessingShape">
                    <wps:wsp>
                      <wps:cNvSpPr/>
                      <wps:spPr>
                        <a:xfrm>
                          <a:off x="0" y="0"/>
                          <a:ext cx="6847920" cy="354240"/>
                        </a:xfrm>
                        <a:prstGeom prst="rect">
                          <a:avLst/>
                        </a:prstGeom>
                        <a:solidFill>
                          <a:schemeClr val="accent2">
                            <a:lumMod val="75000"/>
                            <a:lumOff val="0"/>
                          </a:schemeClr>
                        </a:solidFill>
                        <a:ln>
                          <a:noFill/>
                        </a:ln>
                      </wps:spPr>
                      <wps:style>
                        <a:lnRef idx="0">
                          <a:scrgbClr r="0" g="0" b="0"/>
                        </a:lnRef>
                        <a:fillRef idx="0">
                          <a:scrgbClr r="0" g="0" b="0"/>
                        </a:fillRef>
                        <a:effectRef idx="0">
                          <a:scrgbClr r="0" g="0" b="0"/>
                        </a:effectRef>
                        <a:fontRef idx="minor"/>
                      </wps:style>
                      <wps:txbx>
                        <w:txbxContent>
                          <w:p w14:paraId="095D3BBA" w14:textId="77777777" w:rsidR="00CC4111" w:rsidRDefault="00CC4111">
                            <w:pPr>
                              <w:pStyle w:val="Rahmeninhalt"/>
                            </w:pPr>
                            <w:r>
                              <w:rPr>
                                <w:b/>
                                <w:color w:val="FFFFFF" w:themeColor="background1"/>
                                <w:sz w:val="36"/>
                                <w:szCs w:val="36"/>
                              </w:rPr>
                              <w:t>Ausblick</w:t>
                            </w:r>
                          </w:p>
                        </w:txbxContent>
                      </wps:txbx>
                      <wps:bodyPr>
                        <a:spAutoFit/>
                      </wps:bodyPr>
                    </wps:wsp>
                  </a:graphicData>
                </a:graphic>
                <wp14:sizeRelV relativeFrom="margin">
                  <wp14:pctHeight>20000</wp14:pctHeight>
                </wp14:sizeRelV>
              </wp:anchor>
            </w:drawing>
          </mc:Choice>
          <mc:Fallback>
            <w:pict>
              <v:rect w14:anchorId="777530A0" id="_x0000_s1031" style="position:absolute;margin-left:0;margin-top:1.5pt;width:539.25pt;height:27.95pt;z-index:4;visibility:visible;mso-wrap-style:square;mso-height-percent:200;mso-wrap-distance-left:9pt;mso-wrap-distance-top:0;mso-wrap-distance-right:9pt;mso-wrap-distance-bottom:0;mso-position-horizontal:absolute;mso-position-horizontal-relative:text;mso-position-vertical:absolute;mso-position-vertical-relative:text;mso-height-percent:20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" fillcolor="#943634 [2405]" stroked="f">
                <v:textbox style="mso-fit-shape-to-text:t">
                  <w:txbxContent>
                    <w:p w14:paraId="095D3BBA" w14:textId="77777777" w:rsidR="00CC4111" w:rsidRDefault="00CC4111">
                      <w:pPr>
                        <w:pStyle w:val="Rahmeninhalt"/>
                      </w:pPr>
                      <w:r>
                        <w:rPr>
                          <w:b/>
                          <w:color w:val="FFFFFF" w:themeColor="background1"/>
                          <w:sz w:val="36"/>
                          <w:szCs w:val="36"/>
                        </w:rPr>
                        <w:t>Ausblick</w:t>
                      </w:r>
                    </w:p>
                  </w:txbxContent>
                </v:textbox>
                <w10:wrap type="topAndBottom"/>
              </v:rect>
            </w:pict>
          </mc:Fallback>
        </mc:AlternateContent>
      </w:r>
    </w:p>
    <w:p w14:paraId="1D2C586E" w14:textId="72475D92" w:rsidR="00ED6819" w:rsidRDefault="00176E20" w:rsidP="004B2075">
      <w:pPr>
        <w:spacing w:line="360" w:lineRule="auto"/>
        <w:jc w:val="both"/>
      </w:pPr>
      <w:r>
        <w:rPr>
          <w:szCs w:val="24"/>
        </w:rPr>
        <w:t>Trotz der Coronapandemie konnte</w:t>
      </w:r>
      <w:r w:rsidR="00666746" w:rsidRPr="00971FC3">
        <w:rPr>
          <w:szCs w:val="24"/>
        </w:rPr>
        <w:t xml:space="preserve"> 202</w:t>
      </w:r>
      <w:r>
        <w:rPr>
          <w:szCs w:val="24"/>
        </w:rPr>
        <w:t>1</w:t>
      </w:r>
      <w:r w:rsidR="00666746" w:rsidRPr="00971FC3">
        <w:rPr>
          <w:szCs w:val="24"/>
        </w:rPr>
        <w:t xml:space="preserve"> </w:t>
      </w:r>
      <w:r w:rsidR="00F30E3D">
        <w:rPr>
          <w:szCs w:val="24"/>
        </w:rPr>
        <w:t>eine größere Veranstaltung</w:t>
      </w:r>
      <w:r>
        <w:rPr>
          <w:szCs w:val="24"/>
        </w:rPr>
        <w:t xml:space="preserve"> organisiert werden. Der Verein hofft, </w:t>
      </w:r>
      <w:r w:rsidR="00CE7A8D" w:rsidRPr="00971FC3">
        <w:rPr>
          <w:szCs w:val="24"/>
        </w:rPr>
        <w:t xml:space="preserve">dass </w:t>
      </w:r>
      <w:r w:rsidR="00F30E3D">
        <w:rPr>
          <w:szCs w:val="24"/>
        </w:rPr>
        <w:t xml:space="preserve">es </w:t>
      </w:r>
      <w:r w:rsidR="00CE7A8D" w:rsidRPr="00971FC3">
        <w:rPr>
          <w:szCs w:val="24"/>
        </w:rPr>
        <w:t>dafür im Jahr 202</w:t>
      </w:r>
      <w:r>
        <w:rPr>
          <w:szCs w:val="24"/>
        </w:rPr>
        <w:t>2</w:t>
      </w:r>
      <w:r w:rsidR="00CE7A8D" w:rsidRPr="00971FC3">
        <w:rPr>
          <w:szCs w:val="24"/>
        </w:rPr>
        <w:t xml:space="preserve"> </w:t>
      </w:r>
      <w:r>
        <w:rPr>
          <w:szCs w:val="24"/>
        </w:rPr>
        <w:t>weiterhin</w:t>
      </w:r>
      <w:r w:rsidR="00DC5D03" w:rsidRPr="00971FC3">
        <w:rPr>
          <w:szCs w:val="24"/>
        </w:rPr>
        <w:t xml:space="preserve"> Möglichkeiten gibt. </w:t>
      </w:r>
      <w:r w:rsidR="008970A0" w:rsidRPr="00971FC3">
        <w:rPr>
          <w:szCs w:val="24"/>
        </w:rPr>
        <w:t xml:space="preserve">Darüber </w:t>
      </w:r>
      <w:r w:rsidR="00795D4F" w:rsidRPr="00971FC3">
        <w:rPr>
          <w:szCs w:val="24"/>
        </w:rPr>
        <w:t xml:space="preserve">hinaus ist geplant, dass </w:t>
      </w:r>
      <w:proofErr w:type="spellStart"/>
      <w:r w:rsidR="00795D4F" w:rsidRPr="00971FC3">
        <w:rPr>
          <w:szCs w:val="24"/>
        </w:rPr>
        <w:t>Patenschaftsprojekt</w:t>
      </w:r>
      <w:proofErr w:type="spellEnd"/>
      <w:r w:rsidR="00795D4F" w:rsidRPr="00971FC3">
        <w:rPr>
          <w:szCs w:val="24"/>
        </w:rPr>
        <w:t>, weiterzuführen und zu optimieren.</w:t>
      </w:r>
      <w:r w:rsidR="006D3F1B">
        <w:rPr>
          <w:szCs w:val="24"/>
        </w:rPr>
        <w:t xml:space="preserve"> </w:t>
      </w:r>
      <w:r w:rsidR="00A97980">
        <w:rPr>
          <w:szCs w:val="24"/>
        </w:rPr>
        <w:t>Auch der Bau des Lycée soll weiterhin verfolgt werden</w:t>
      </w:r>
      <w:r w:rsidR="001D7DE4">
        <w:rPr>
          <w:szCs w:val="24"/>
        </w:rPr>
        <w:t>.</w:t>
      </w:r>
      <w:r w:rsidR="00467DC1">
        <w:rPr>
          <w:szCs w:val="24"/>
        </w:rPr>
        <w:t xml:space="preserve"> </w:t>
      </w:r>
      <w:r w:rsidR="00AA087A">
        <w:rPr>
          <w:szCs w:val="24"/>
        </w:rPr>
        <w:t>Um den Antrag fertigzustellen, sollen die notwendigen Kostenvoranschläge eingeholt werden.</w:t>
      </w:r>
      <w:r w:rsidR="00986AF3">
        <w:rPr>
          <w:szCs w:val="24"/>
        </w:rPr>
        <w:t xml:space="preserve"> </w:t>
      </w:r>
      <w:r w:rsidR="006A0692">
        <w:rPr>
          <w:szCs w:val="24"/>
        </w:rPr>
        <w:t xml:space="preserve">Der Verein hofft, dass er diese im Jahr 2022 </w:t>
      </w:r>
      <w:r w:rsidR="00F30E3D">
        <w:rPr>
          <w:szCs w:val="24"/>
        </w:rPr>
        <w:t>erhält</w:t>
      </w:r>
      <w:r w:rsidR="006A0692">
        <w:rPr>
          <w:szCs w:val="24"/>
        </w:rPr>
        <w:t>, ansonsten würde sich das Projekt auf 2023 verschieben.</w:t>
      </w:r>
      <w:r w:rsidR="00B47731">
        <w:rPr>
          <w:szCs w:val="24"/>
        </w:rPr>
        <w:t xml:space="preserve"> Das Lycée-</w:t>
      </w:r>
      <w:proofErr w:type="spellStart"/>
      <w:r w:rsidR="00B47731">
        <w:rPr>
          <w:szCs w:val="24"/>
        </w:rPr>
        <w:t>Projekteam</w:t>
      </w:r>
      <w:proofErr w:type="spellEnd"/>
      <w:r w:rsidR="00B47731">
        <w:rPr>
          <w:szCs w:val="24"/>
        </w:rPr>
        <w:t xml:space="preserve"> verfolgt </w:t>
      </w:r>
      <w:r w:rsidR="00A65F35">
        <w:rPr>
          <w:szCs w:val="24"/>
        </w:rPr>
        <w:t xml:space="preserve">die Newsletter von </w:t>
      </w:r>
      <w:proofErr w:type="spellStart"/>
      <w:r w:rsidR="00A65F35">
        <w:rPr>
          <w:szCs w:val="24"/>
        </w:rPr>
        <w:t>Bengo</w:t>
      </w:r>
      <w:proofErr w:type="spellEnd"/>
      <w:r w:rsidR="00A65F35">
        <w:rPr>
          <w:szCs w:val="24"/>
        </w:rPr>
        <w:t xml:space="preserve">. Auch eine Fortbildung von </w:t>
      </w:r>
      <w:proofErr w:type="spellStart"/>
      <w:r w:rsidR="00A65F35">
        <w:rPr>
          <w:szCs w:val="24"/>
        </w:rPr>
        <w:t>Bengo</w:t>
      </w:r>
      <w:proofErr w:type="spellEnd"/>
      <w:r w:rsidR="00A65F35">
        <w:rPr>
          <w:szCs w:val="24"/>
        </w:rPr>
        <w:t xml:space="preserve"> soll, falls es pandemisch möglich, besucht werden.</w:t>
      </w:r>
      <w:r w:rsidR="00ED6819">
        <w:rPr>
          <w:szCs w:val="24"/>
        </w:rPr>
        <w:t xml:space="preserve"> Weiter vorangetrieben werden soll die </w:t>
      </w:r>
      <w:r w:rsidR="00ED6819">
        <w:t xml:space="preserve">Vernetzung mit der Architekturfirma </w:t>
      </w:r>
      <w:proofErr w:type="spellStart"/>
      <w:r w:rsidR="00ED6819">
        <w:t>Supertecture</w:t>
      </w:r>
      <w:proofErr w:type="spellEnd"/>
      <w:r w:rsidR="00ED6819">
        <w:t>, mit der 2022 eine Veranstaltung in der KHG geplant ist, und</w:t>
      </w:r>
      <w:r w:rsidR="004B2075">
        <w:t xml:space="preserve"> </w:t>
      </w:r>
      <w:r w:rsidR="00ED6819">
        <w:t xml:space="preserve">mit dem Brunnenbauverein </w:t>
      </w:r>
      <w:proofErr w:type="spellStart"/>
      <w:r w:rsidR="00ED6819" w:rsidRPr="007839A4">
        <w:t>KfBiA</w:t>
      </w:r>
      <w:proofErr w:type="spellEnd"/>
      <w:r w:rsidR="00ED6819" w:rsidRPr="007839A4">
        <w:t xml:space="preserve"> e.V.</w:t>
      </w:r>
      <w:r w:rsidR="003C0031">
        <w:t xml:space="preserve"> </w:t>
      </w:r>
    </w:p>
    <w:p w14:paraId="641D05A5" w14:textId="77777777" w:rsidR="00082935" w:rsidRDefault="00082935" w:rsidP="00AA10A1">
      <w:pPr>
        <w:spacing w:line="360" w:lineRule="auto"/>
        <w:rPr>
          <w:rFonts w:cs="Times New Roman"/>
          <w:sz w:val="20"/>
          <w:szCs w:val="20"/>
        </w:rPr>
      </w:pPr>
    </w:p>
    <w:p w14:paraId="486E7424" w14:textId="77777777" w:rsidR="00082935" w:rsidRPr="009D28B4" w:rsidRDefault="00082935" w:rsidP="00AA10A1">
      <w:pPr>
        <w:spacing w:line="360" w:lineRule="auto"/>
        <w:rPr>
          <w:rFonts w:cs="Times New Roman"/>
          <w:szCs w:val="24"/>
        </w:rPr>
      </w:pPr>
    </w:p>
    <w:p w14:paraId="506A63D1" w14:textId="7C42AEF9" w:rsidR="00082935" w:rsidRPr="009D28B4" w:rsidRDefault="00EA0063" w:rsidP="00AA10A1">
      <w:pPr>
        <w:spacing w:line="360" w:lineRule="auto"/>
        <w:rPr>
          <w:rFonts w:cs="Times New Roman"/>
          <w:szCs w:val="24"/>
        </w:rPr>
      </w:pPr>
      <w:r w:rsidRPr="009D28B4">
        <w:rPr>
          <w:rFonts w:cs="Times New Roman"/>
          <w:szCs w:val="24"/>
        </w:rPr>
        <w:t xml:space="preserve">Augsburg, </w:t>
      </w:r>
      <w:r w:rsidR="00F30E3D">
        <w:rPr>
          <w:rFonts w:cs="Times New Roman"/>
          <w:szCs w:val="24"/>
        </w:rPr>
        <w:t>Februar</w:t>
      </w:r>
      <w:r w:rsidRPr="009D28B4">
        <w:rPr>
          <w:rFonts w:cs="Times New Roman"/>
          <w:szCs w:val="24"/>
        </w:rPr>
        <w:t xml:space="preserve"> </w:t>
      </w:r>
      <w:r w:rsidR="009D28B4">
        <w:rPr>
          <w:rFonts w:cs="Times New Roman"/>
          <w:szCs w:val="24"/>
        </w:rPr>
        <w:t>202</w:t>
      </w:r>
      <w:r w:rsidR="00F30E3D">
        <w:rPr>
          <w:rFonts w:cs="Times New Roman"/>
          <w:szCs w:val="24"/>
        </w:rPr>
        <w:t>3</w:t>
      </w:r>
    </w:p>
    <w:p w14:paraId="1405AD14" w14:textId="314831AE" w:rsidR="00082935" w:rsidRPr="001159C9" w:rsidRDefault="00EA0063" w:rsidP="00AA10A1">
      <w:pPr>
        <w:spacing w:line="360" w:lineRule="auto"/>
        <w:rPr>
          <w:szCs w:val="24"/>
        </w:rPr>
        <w:sectPr w:rsidR="00082935" w:rsidRPr="001159C9">
          <w:headerReference w:type="default" r:id="rId9"/>
          <w:footerReference w:type="default" r:id="rId10"/>
          <w:pgSz w:w="11906" w:h="16838"/>
          <w:pgMar w:top="1418" w:right="720" w:bottom="1134" w:left="720" w:header="709" w:footer="709" w:gutter="0"/>
          <w:cols w:space="720"/>
          <w:formProt w:val="0"/>
          <w:docGrid w:linePitch="312" w:charSpace="-6145"/>
        </w:sectPr>
      </w:pPr>
      <w:r w:rsidRPr="009D28B4">
        <w:rPr>
          <w:rFonts w:cs="Times New Roman"/>
          <w:szCs w:val="24"/>
        </w:rPr>
        <w:t>Der Vorstand</w:t>
      </w:r>
    </w:p>
    <w:p w14:paraId="08307D68" w14:textId="6FDCE6FF" w:rsidR="00C56B56" w:rsidRDefault="00C56B56" w:rsidP="00AA10A1">
      <w:pPr>
        <w:spacing w:line="360" w:lineRule="auto"/>
      </w:pPr>
    </w:p>
    <w:sectPr w:rsidR="00C56B56">
      <w:type w:val="continuous"/>
      <w:pgSz w:w="11906" w:h="16838"/>
      <w:pgMar w:top="1418" w:right="720" w:bottom="1134" w:left="720" w:header="709" w:footer="709" w:gutter="0"/>
      <w:cols w:space="720"/>
      <w:formProt w:val="0"/>
      <w:docGrid w:linePitch="312"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E4EF1" w14:textId="77777777" w:rsidR="0054261C" w:rsidRDefault="0054261C">
      <w:pPr>
        <w:spacing w:line="240" w:lineRule="auto"/>
      </w:pPr>
      <w:r>
        <w:separator/>
      </w:r>
    </w:p>
  </w:endnote>
  <w:endnote w:type="continuationSeparator" w:id="0">
    <w:p w14:paraId="23729F76" w14:textId="77777777" w:rsidR="0054261C" w:rsidRDefault="005426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2815369"/>
      <w:docPartObj>
        <w:docPartGallery w:val="Page Numbers (Bottom of Page)"/>
        <w:docPartUnique/>
      </w:docPartObj>
    </w:sdtPr>
    <w:sdtEndPr/>
    <w:sdtContent>
      <w:p w14:paraId="74606A02" w14:textId="77777777" w:rsidR="00CC4111" w:rsidRDefault="00CC4111">
        <w:pPr>
          <w:pStyle w:val="Fuzeile"/>
          <w:jc w:val="right"/>
        </w:pPr>
        <w:r>
          <w:fldChar w:fldCharType="begin"/>
        </w:r>
        <w:r>
          <w:instrText>PAGE</w:instrText>
        </w:r>
        <w:r>
          <w:fldChar w:fldCharType="separate"/>
        </w:r>
        <w:r w:rsidR="00F30E3D">
          <w:rPr>
            <w:noProof/>
          </w:rPr>
          <w:t>5</w:t>
        </w:r>
        <w:r>
          <w:fldChar w:fldCharType="end"/>
        </w:r>
      </w:p>
    </w:sdtContent>
  </w:sdt>
  <w:p w14:paraId="31CFBD8C" w14:textId="77777777" w:rsidR="00CC4111" w:rsidRDefault="00CC411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8BE3C" w14:textId="77777777" w:rsidR="0054261C" w:rsidRDefault="0054261C">
      <w:r>
        <w:separator/>
      </w:r>
    </w:p>
  </w:footnote>
  <w:footnote w:type="continuationSeparator" w:id="0">
    <w:p w14:paraId="71699650" w14:textId="77777777" w:rsidR="0054261C" w:rsidRDefault="0054261C">
      <w:r>
        <w:continuationSeparator/>
      </w:r>
    </w:p>
  </w:footnote>
  <w:footnote w:id="1">
    <w:p w14:paraId="59BF894B" w14:textId="77777777" w:rsidR="00CC4111" w:rsidRDefault="00CC4111">
      <w:pPr>
        <w:pStyle w:val="Funotentext"/>
      </w:pPr>
      <w:r>
        <w:rPr>
          <w:rStyle w:val="Funotenzeichen"/>
          <w:rFonts w:ascii="Arial" w:hAnsi="Arial" w:cs="Arial"/>
          <w:sz w:val="16"/>
          <w:szCs w:val="16"/>
        </w:rPr>
        <w:footnoteRef/>
      </w:r>
      <w:r>
        <w:rPr>
          <w:rStyle w:val="Funotenzeichen"/>
          <w:rFonts w:ascii="Arial" w:hAnsi="Arial" w:cs="Arial"/>
          <w:sz w:val="16"/>
          <w:szCs w:val="16"/>
        </w:rPr>
        <w:tab/>
      </w:r>
      <w:r>
        <w:rPr>
          <w:rFonts w:ascii="Arial" w:hAnsi="Arial" w:cs="Arial"/>
          <w:sz w:val="16"/>
          <w:szCs w:val="16"/>
        </w:rPr>
        <w:t xml:space="preserve"> § 1 der Satzung des Vereins Yayra e.V.</w:t>
      </w:r>
    </w:p>
  </w:footnote>
  <w:footnote w:id="2">
    <w:p w14:paraId="2402F7A9" w14:textId="77777777" w:rsidR="00CC4111" w:rsidRDefault="00CC4111">
      <w:pPr>
        <w:pStyle w:val="Funotentext"/>
      </w:pPr>
      <w:r>
        <w:rPr>
          <w:rStyle w:val="Funotenzeichen"/>
          <w:rFonts w:ascii="Arial" w:hAnsi="Arial" w:cs="Arial"/>
          <w:sz w:val="16"/>
          <w:szCs w:val="16"/>
        </w:rPr>
        <w:footnoteRef/>
      </w:r>
      <w:r>
        <w:rPr>
          <w:rStyle w:val="Funotenzeichen"/>
          <w:rFonts w:ascii="Arial" w:hAnsi="Arial" w:cs="Arial"/>
          <w:sz w:val="16"/>
          <w:szCs w:val="16"/>
        </w:rPr>
        <w:tab/>
      </w:r>
      <w:r>
        <w:rPr>
          <w:rFonts w:ascii="Arial" w:hAnsi="Arial" w:cs="Arial"/>
          <w:sz w:val="16"/>
          <w:szCs w:val="16"/>
        </w:rPr>
        <w:t xml:space="preserve"> § 2 der Satzung des Vereins Yayra e.V.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FC388" w14:textId="77777777" w:rsidR="00CC4111" w:rsidRDefault="00CC4111">
    <w:pPr>
      <w:pStyle w:val="Kopfzeile"/>
    </w:pPr>
    <w:r>
      <w:rPr>
        <w:noProof/>
        <w:lang w:eastAsia="de-DE"/>
      </w:rPr>
      <w:drawing>
        <wp:inline distT="0" distB="0" distL="0" distR="0" wp14:anchorId="502DF119" wp14:editId="0D8723AD">
          <wp:extent cx="1181100" cy="1476375"/>
          <wp:effectExtent l="0" t="0" r="0" b="0"/>
          <wp:docPr id="18"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Bild 13"/>
                  <pic:cNvPicPr>
                    <a:picLocks noChangeAspect="1" noChangeArrowheads="1"/>
                  </pic:cNvPicPr>
                </pic:nvPicPr>
                <pic:blipFill>
                  <a:blip r:embed="rId1"/>
                  <a:stretch>
                    <a:fillRect/>
                  </a:stretch>
                </pic:blipFill>
                <pic:spPr bwMode="auto">
                  <a:xfrm>
                    <a:off x="0" y="0"/>
                    <a:ext cx="1181100" cy="1476375"/>
                  </a:xfrm>
                  <a:prstGeom prst="rect">
                    <a:avLst/>
                  </a:prstGeom>
                  <a:noFill/>
                  <a:ln w="9525">
                    <a:noFill/>
                    <a:miter lim="800000"/>
                    <a:headEnd/>
                    <a:tailEnd/>
                  </a:ln>
                </pic:spPr>
              </pic:pic>
            </a:graphicData>
          </a:graphic>
        </wp:inline>
      </w:drawing>
    </w:r>
    <w:r>
      <w:rPr>
        <w:noProof/>
        <w:lang w:eastAsia="de-DE"/>
      </w:rPr>
      <mc:AlternateContent>
        <mc:Choice Requires="wps">
          <w:drawing>
            <wp:anchor distT="0" distB="0" distL="114300" distR="114300" simplePos="0" relativeHeight="9" behindDoc="1" locked="0" layoutInCell="1" allowOverlap="1" wp14:anchorId="1470644A" wp14:editId="36C42674">
              <wp:simplePos x="0" y="0"/>
              <wp:positionH relativeFrom="column">
                <wp:posOffset>1114425</wp:posOffset>
              </wp:positionH>
              <wp:positionV relativeFrom="paragraph">
                <wp:posOffset>5080</wp:posOffset>
              </wp:positionV>
              <wp:extent cx="5639435" cy="1450975"/>
              <wp:effectExtent l="19050" t="24130" r="38100" b="49530"/>
              <wp:wrapNone/>
              <wp:docPr id="15" name="Rectangle 68"/>
              <wp:cNvGraphicFramePr/>
              <a:graphic xmlns:a="http://schemas.openxmlformats.org/drawingml/2006/main">
                <a:graphicData uri="http://schemas.microsoft.com/office/word/2010/wordprocessingShape">
                  <wps:wsp>
                    <wps:cNvSpPr/>
                    <wps:spPr>
                      <a:xfrm>
                        <a:off x="0" y="0"/>
                        <a:ext cx="5638680" cy="1450440"/>
                      </a:xfrm>
                      <a:prstGeom prst="rect">
                        <a:avLst/>
                      </a:prstGeom>
                      <a:solidFill>
                        <a:schemeClr val="dk1">
                          <a:lumMod val="100000"/>
                          <a:lumOff val="0"/>
                        </a:schemeClr>
                      </a:solidFill>
                      <a:ln w="38160">
                        <a:solidFill>
                          <a:schemeClr val="lt1">
                            <a:lumMod val="95000"/>
                            <a:lumOff val="0"/>
                          </a:schemeClr>
                        </a:solidFill>
                        <a:miter/>
                      </a:ln>
                      <a:effectLst>
                        <a:outerShdw dist="28398" dir="3806097" algn="ctr" rotWithShape="0">
                          <a:schemeClr val="lt1">
                            <a:lumMod val="50000"/>
                            <a:lumOff val="0"/>
                            <a:alpha val="50000"/>
                          </a:schemeClr>
                        </a:outerShdw>
                      </a:effectLst>
                    </wps:spPr>
                    <wps:style>
                      <a:lnRef idx="0">
                        <a:scrgbClr r="0" g="0" b="0"/>
                      </a:lnRef>
                      <a:fillRef idx="0">
                        <a:scrgbClr r="0" g="0" b="0"/>
                      </a:fillRef>
                      <a:effectRef idx="0">
                        <a:scrgbClr r="0" g="0" b="0"/>
                      </a:effectRef>
                      <a:fontRef idx="minor"/>
                    </wps:style>
                    <wps:bodyPr/>
                  </wps:wsp>
                </a:graphicData>
              </a:graphic>
            </wp:anchor>
          </w:drawing>
        </mc:Choice>
        <mc:Fallback>
          <w:pict>
            <v:rect w14:anchorId="77361F23" id="Rectangle 68" o:spid="_x0000_s1026" style="position:absolute;margin-left:87.75pt;margin-top:.4pt;width:444.05pt;height:114.25pt;z-index:-50331647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" fillcolor="black [3200]" strokecolor="#f2f2f2 [3041]" strokeweight="1.06mm">
              <v:shadow on="t" color="#7f7f7f [1601]" opacity=".5" offset="1pt"/>
            </v:rect>
          </w:pict>
        </mc:Fallback>
      </mc:AlternateContent>
    </w:r>
    <w:r>
      <w:rPr>
        <w:noProof/>
        <w:lang w:eastAsia="de-DE"/>
      </w:rPr>
      <mc:AlternateContent>
        <mc:Choice Requires="wps">
          <w:drawing>
            <wp:anchor distT="0" distB="0" distL="114300" distR="114300" simplePos="0" relativeHeight="14" behindDoc="1" locked="0" layoutInCell="1" allowOverlap="1" wp14:anchorId="1E03F321" wp14:editId="1892FB4D">
              <wp:simplePos x="0" y="0"/>
              <wp:positionH relativeFrom="column">
                <wp:posOffset>1733550</wp:posOffset>
              </wp:positionH>
              <wp:positionV relativeFrom="paragraph">
                <wp:posOffset>102235</wp:posOffset>
              </wp:positionV>
              <wp:extent cx="5077460" cy="1257935"/>
              <wp:effectExtent l="0" t="0" r="0" b="2540"/>
              <wp:wrapNone/>
              <wp:docPr id="16" name="Text Box 70"/>
              <wp:cNvGraphicFramePr/>
              <a:graphic xmlns:a="http://schemas.openxmlformats.org/drawingml/2006/main">
                <a:graphicData uri="http://schemas.microsoft.com/office/word/2010/wordprocessingShape">
                  <wps:wsp>
                    <wps:cNvSpPr/>
                    <wps:spPr>
                      <a:xfrm>
                        <a:off x="0" y="0"/>
                        <a:ext cx="5076720" cy="1257480"/>
                      </a:xfrm>
                      <a:prstGeom prst="rect">
                        <a:avLst/>
                      </a:prstGeom>
                      <a:noFill/>
                      <a:ln>
                        <a:noFill/>
                      </a:ln>
                    </wps:spPr>
                    <wps:style>
                      <a:lnRef idx="0">
                        <a:scrgbClr r="0" g="0" b="0"/>
                      </a:lnRef>
                      <a:fillRef idx="0">
                        <a:scrgbClr r="0" g="0" b="0"/>
                      </a:fillRef>
                      <a:effectRef idx="0">
                        <a:scrgbClr r="0" g="0" b="0"/>
                      </a:effectRef>
                      <a:fontRef idx="minor"/>
                    </wps:style>
                    <wps:txbx>
                      <w:txbxContent>
                        <w:p w14:paraId="09652B72" w14:textId="68D21015" w:rsidR="00CC4111" w:rsidRDefault="00CC4111">
                          <w:pPr>
                            <w:pStyle w:val="Rahmeninhalt"/>
                            <w:spacing w:before="480" w:after="480"/>
                            <w:rPr>
                              <w:b/>
                              <w:color w:val="FFFFFF" w:themeColor="background1"/>
                              <w:sz w:val="56"/>
                              <w:szCs w:val="56"/>
                            </w:rPr>
                          </w:pPr>
                          <w:r>
                            <w:rPr>
                              <w:b/>
                              <w:color w:val="FFFFFF" w:themeColor="background1"/>
                              <w:sz w:val="56"/>
                              <w:szCs w:val="56"/>
                            </w:rPr>
                            <w:t>Tätigkeitsbericht 2021</w:t>
                          </w:r>
                        </w:p>
                      </w:txbxContent>
                    </wps:txbx>
                    <wps:bodyPr>
                      <a:noAutofit/>
                    </wps:bodyPr>
                  </wps:wsp>
                </a:graphicData>
              </a:graphic>
            </wp:anchor>
          </w:drawing>
        </mc:Choice>
        <mc:Fallback>
          <w:pict>
            <v:rect w14:anchorId="1E03F321" id="Text Box 70" o:spid="_x0000_s1032" style="position:absolute;margin-left:136.5pt;margin-top:8.05pt;width:399.8pt;height:99.05pt;z-index:-50331646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" filled="f" stroked="f">
              <v:textbox>
                <w:txbxContent>
                  <w:p w14:paraId="09652B72" w14:textId="68D21015" w:rsidR="00CC4111" w:rsidRDefault="00CC4111">
                    <w:pPr>
                      <w:pStyle w:val="Rahmeninhalt"/>
                      <w:spacing w:before="480" w:after="480"/>
                      <w:rPr>
                        <w:b/>
                        <w:color w:val="FFFFFF" w:themeColor="background1"/>
                        <w:sz w:val="56"/>
                        <w:szCs w:val="56"/>
                      </w:rPr>
                    </w:pPr>
                    <w:r>
                      <w:rPr>
                        <w:b/>
                        <w:color w:val="FFFFFF" w:themeColor="background1"/>
                        <w:sz w:val="56"/>
                        <w:szCs w:val="56"/>
                      </w:rPr>
                      <w:t>Tätigkeitsbericht 2021</w:t>
                    </w:r>
                  </w:p>
                </w:txbxContent>
              </v:textbox>
            </v:rect>
          </w:pict>
        </mc:Fallback>
      </mc:AlternateContent>
    </w:r>
  </w:p>
  <w:p w14:paraId="03CD220F" w14:textId="77777777" w:rsidR="00CC4111" w:rsidRDefault="00CC411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D157FC"/>
    <w:multiLevelType w:val="multilevel"/>
    <w:tmpl w:val="71AC449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33446772"/>
    <w:multiLevelType w:val="multilevel"/>
    <w:tmpl w:val="77C0619E"/>
    <w:lvl w:ilvl="0">
      <w:start w:val="25"/>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16cid:durableId="50076544">
    <w:abstractNumId w:val="1"/>
  </w:num>
  <w:num w:numId="2" w16cid:durableId="16364432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935"/>
    <w:rsid w:val="00000E54"/>
    <w:rsid w:val="00030E58"/>
    <w:rsid w:val="0003622C"/>
    <w:rsid w:val="00050DF8"/>
    <w:rsid w:val="00082935"/>
    <w:rsid w:val="00092AF0"/>
    <w:rsid w:val="00094080"/>
    <w:rsid w:val="000A0CE3"/>
    <w:rsid w:val="000A1786"/>
    <w:rsid w:val="000B6139"/>
    <w:rsid w:val="000B62F9"/>
    <w:rsid w:val="000D04F2"/>
    <w:rsid w:val="000D17CF"/>
    <w:rsid w:val="000D37BA"/>
    <w:rsid w:val="000D58C9"/>
    <w:rsid w:val="000E717E"/>
    <w:rsid w:val="000F2076"/>
    <w:rsid w:val="001159C9"/>
    <w:rsid w:val="0011638A"/>
    <w:rsid w:val="001254FF"/>
    <w:rsid w:val="00175450"/>
    <w:rsid w:val="00176E20"/>
    <w:rsid w:val="00181517"/>
    <w:rsid w:val="00184FE1"/>
    <w:rsid w:val="0019010C"/>
    <w:rsid w:val="00191D98"/>
    <w:rsid w:val="00193714"/>
    <w:rsid w:val="001D75D1"/>
    <w:rsid w:val="001D7DE4"/>
    <w:rsid w:val="001E30A5"/>
    <w:rsid w:val="00203DEC"/>
    <w:rsid w:val="00206B48"/>
    <w:rsid w:val="002261AD"/>
    <w:rsid w:val="00237C2A"/>
    <w:rsid w:val="0025033E"/>
    <w:rsid w:val="00250C72"/>
    <w:rsid w:val="0025353F"/>
    <w:rsid w:val="00267168"/>
    <w:rsid w:val="00275640"/>
    <w:rsid w:val="002E322E"/>
    <w:rsid w:val="003006BA"/>
    <w:rsid w:val="003009E6"/>
    <w:rsid w:val="00315248"/>
    <w:rsid w:val="00320E1D"/>
    <w:rsid w:val="00365AA3"/>
    <w:rsid w:val="003C0031"/>
    <w:rsid w:val="003D2F8E"/>
    <w:rsid w:val="003D66CC"/>
    <w:rsid w:val="003F0B07"/>
    <w:rsid w:val="003F1B3C"/>
    <w:rsid w:val="00402D97"/>
    <w:rsid w:val="00424B6E"/>
    <w:rsid w:val="00445F21"/>
    <w:rsid w:val="00452F4A"/>
    <w:rsid w:val="00467DC1"/>
    <w:rsid w:val="004B2075"/>
    <w:rsid w:val="004B3699"/>
    <w:rsid w:val="004D2D1E"/>
    <w:rsid w:val="004D3527"/>
    <w:rsid w:val="004F2A70"/>
    <w:rsid w:val="00525F9A"/>
    <w:rsid w:val="0054261C"/>
    <w:rsid w:val="005449A6"/>
    <w:rsid w:val="00546808"/>
    <w:rsid w:val="005563EA"/>
    <w:rsid w:val="00561845"/>
    <w:rsid w:val="0056428B"/>
    <w:rsid w:val="005678EA"/>
    <w:rsid w:val="00586E50"/>
    <w:rsid w:val="0059584D"/>
    <w:rsid w:val="005A1864"/>
    <w:rsid w:val="005A76C5"/>
    <w:rsid w:val="005B53A2"/>
    <w:rsid w:val="005C1352"/>
    <w:rsid w:val="005C70E8"/>
    <w:rsid w:val="005D6A03"/>
    <w:rsid w:val="005E331B"/>
    <w:rsid w:val="005E337F"/>
    <w:rsid w:val="005E3706"/>
    <w:rsid w:val="005F25D8"/>
    <w:rsid w:val="006044C8"/>
    <w:rsid w:val="006149F1"/>
    <w:rsid w:val="006239CA"/>
    <w:rsid w:val="00636F3A"/>
    <w:rsid w:val="00642806"/>
    <w:rsid w:val="006515FA"/>
    <w:rsid w:val="00660526"/>
    <w:rsid w:val="00666746"/>
    <w:rsid w:val="006A0692"/>
    <w:rsid w:val="006A6EBD"/>
    <w:rsid w:val="006D3F1B"/>
    <w:rsid w:val="006F1683"/>
    <w:rsid w:val="00713BF7"/>
    <w:rsid w:val="007174EF"/>
    <w:rsid w:val="00725C0D"/>
    <w:rsid w:val="00737647"/>
    <w:rsid w:val="007423A6"/>
    <w:rsid w:val="0074679F"/>
    <w:rsid w:val="00750009"/>
    <w:rsid w:val="00752C76"/>
    <w:rsid w:val="0079415B"/>
    <w:rsid w:val="00795D4F"/>
    <w:rsid w:val="007A3BBF"/>
    <w:rsid w:val="007A44C2"/>
    <w:rsid w:val="007B4FEC"/>
    <w:rsid w:val="007B6D57"/>
    <w:rsid w:val="007C11CA"/>
    <w:rsid w:val="007D7AE0"/>
    <w:rsid w:val="007E485E"/>
    <w:rsid w:val="007F1649"/>
    <w:rsid w:val="00804F96"/>
    <w:rsid w:val="00843F83"/>
    <w:rsid w:val="00855D13"/>
    <w:rsid w:val="00860FB1"/>
    <w:rsid w:val="0088275F"/>
    <w:rsid w:val="00887945"/>
    <w:rsid w:val="008970A0"/>
    <w:rsid w:val="008A4B64"/>
    <w:rsid w:val="008A5CE0"/>
    <w:rsid w:val="008A6207"/>
    <w:rsid w:val="008A70AF"/>
    <w:rsid w:val="008C2EBC"/>
    <w:rsid w:val="008D71C0"/>
    <w:rsid w:val="008D7EE3"/>
    <w:rsid w:val="008F4215"/>
    <w:rsid w:val="008F6A6B"/>
    <w:rsid w:val="009624AF"/>
    <w:rsid w:val="00971037"/>
    <w:rsid w:val="00971FC3"/>
    <w:rsid w:val="00984570"/>
    <w:rsid w:val="00986AF3"/>
    <w:rsid w:val="009C3C2B"/>
    <w:rsid w:val="009C603F"/>
    <w:rsid w:val="009D28B4"/>
    <w:rsid w:val="009E5C69"/>
    <w:rsid w:val="009F0630"/>
    <w:rsid w:val="00A01CC0"/>
    <w:rsid w:val="00A267C4"/>
    <w:rsid w:val="00A46061"/>
    <w:rsid w:val="00A52433"/>
    <w:rsid w:val="00A65F35"/>
    <w:rsid w:val="00A869A8"/>
    <w:rsid w:val="00A97980"/>
    <w:rsid w:val="00AA087A"/>
    <w:rsid w:val="00AA10A1"/>
    <w:rsid w:val="00AA3A5A"/>
    <w:rsid w:val="00AB30A2"/>
    <w:rsid w:val="00AB55A2"/>
    <w:rsid w:val="00AB649F"/>
    <w:rsid w:val="00AB6F00"/>
    <w:rsid w:val="00AD0657"/>
    <w:rsid w:val="00AD1255"/>
    <w:rsid w:val="00B23DB2"/>
    <w:rsid w:val="00B32C5D"/>
    <w:rsid w:val="00B42C72"/>
    <w:rsid w:val="00B47731"/>
    <w:rsid w:val="00B53042"/>
    <w:rsid w:val="00B61455"/>
    <w:rsid w:val="00B65A54"/>
    <w:rsid w:val="00B802EF"/>
    <w:rsid w:val="00B91E3F"/>
    <w:rsid w:val="00BB3EF4"/>
    <w:rsid w:val="00BC2D4C"/>
    <w:rsid w:val="00BF25E3"/>
    <w:rsid w:val="00BF69D8"/>
    <w:rsid w:val="00BF7336"/>
    <w:rsid w:val="00C11896"/>
    <w:rsid w:val="00C22F86"/>
    <w:rsid w:val="00C35963"/>
    <w:rsid w:val="00C44014"/>
    <w:rsid w:val="00C56B56"/>
    <w:rsid w:val="00C73AD3"/>
    <w:rsid w:val="00C805D5"/>
    <w:rsid w:val="00C812B3"/>
    <w:rsid w:val="00C81E42"/>
    <w:rsid w:val="00CB25F6"/>
    <w:rsid w:val="00CB2BE3"/>
    <w:rsid w:val="00CB663A"/>
    <w:rsid w:val="00CC4111"/>
    <w:rsid w:val="00CE0CCB"/>
    <w:rsid w:val="00CE5705"/>
    <w:rsid w:val="00CE7A8D"/>
    <w:rsid w:val="00CF4CA9"/>
    <w:rsid w:val="00D030CD"/>
    <w:rsid w:val="00D26EE1"/>
    <w:rsid w:val="00D27D55"/>
    <w:rsid w:val="00D453ED"/>
    <w:rsid w:val="00D47375"/>
    <w:rsid w:val="00D67974"/>
    <w:rsid w:val="00D72FE7"/>
    <w:rsid w:val="00D8596B"/>
    <w:rsid w:val="00D85A17"/>
    <w:rsid w:val="00D96165"/>
    <w:rsid w:val="00DA0726"/>
    <w:rsid w:val="00DA7023"/>
    <w:rsid w:val="00DC3237"/>
    <w:rsid w:val="00DC44F7"/>
    <w:rsid w:val="00DC5D03"/>
    <w:rsid w:val="00DC63BD"/>
    <w:rsid w:val="00DD3AF7"/>
    <w:rsid w:val="00DD5732"/>
    <w:rsid w:val="00DD73A8"/>
    <w:rsid w:val="00DE54EF"/>
    <w:rsid w:val="00DE7066"/>
    <w:rsid w:val="00DF2D3B"/>
    <w:rsid w:val="00E00A6A"/>
    <w:rsid w:val="00E02028"/>
    <w:rsid w:val="00E0554B"/>
    <w:rsid w:val="00E23C72"/>
    <w:rsid w:val="00E30569"/>
    <w:rsid w:val="00E52072"/>
    <w:rsid w:val="00E5619C"/>
    <w:rsid w:val="00E67FDB"/>
    <w:rsid w:val="00E7046F"/>
    <w:rsid w:val="00E913E0"/>
    <w:rsid w:val="00EA0063"/>
    <w:rsid w:val="00EA1C67"/>
    <w:rsid w:val="00EA6445"/>
    <w:rsid w:val="00EC39B9"/>
    <w:rsid w:val="00ED6819"/>
    <w:rsid w:val="00EE17E5"/>
    <w:rsid w:val="00EF7453"/>
    <w:rsid w:val="00F03ED6"/>
    <w:rsid w:val="00F077E2"/>
    <w:rsid w:val="00F07CAA"/>
    <w:rsid w:val="00F07FE0"/>
    <w:rsid w:val="00F17234"/>
    <w:rsid w:val="00F20842"/>
    <w:rsid w:val="00F21029"/>
    <w:rsid w:val="00F30E3D"/>
    <w:rsid w:val="00F36BDD"/>
    <w:rsid w:val="00F428F1"/>
    <w:rsid w:val="00F56B3C"/>
    <w:rsid w:val="00F6656B"/>
    <w:rsid w:val="00F966C6"/>
    <w:rsid w:val="00FC37CA"/>
    <w:rsid w:val="00FE3069"/>
    <w:rsid w:val="00FE538D"/>
    <w:rsid w:val="00FE7F73"/>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003A8A"/>
  <w15:docId w15:val="{77386EE5-BD6D-439C-9E20-CFB6AC6FA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de-DE"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54111"/>
    <w:pPr>
      <w:suppressAutoHyphens/>
    </w:pPr>
    <w:rPr>
      <w:rFonts w:ascii="Times New Roman" w:hAnsi="Times New Roman"/>
      <w:sz w:val="24"/>
    </w:rPr>
  </w:style>
  <w:style w:type="paragraph" w:styleId="berschrift1">
    <w:name w:val="heading 1"/>
    <w:basedOn w:val="berschrift"/>
    <w:pPr>
      <w:outlineLvl w:val="0"/>
    </w:pPr>
  </w:style>
  <w:style w:type="paragraph" w:styleId="berschrift2">
    <w:name w:val="heading 2"/>
    <w:basedOn w:val="berschrift"/>
    <w:pPr>
      <w:outlineLvl w:val="1"/>
    </w:pPr>
  </w:style>
  <w:style w:type="paragraph" w:styleId="berschrift3">
    <w:name w:val="heading 3"/>
    <w:basedOn w:val="berschrift"/>
    <w:pPr>
      <w:outlineLvl w:val="2"/>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CA5D22"/>
    <w:rPr>
      <w:rFonts w:ascii="Times New Roman" w:hAnsi="Times New Roman"/>
      <w:sz w:val="24"/>
    </w:rPr>
  </w:style>
  <w:style w:type="character" w:customStyle="1" w:styleId="FuzeileZchn">
    <w:name w:val="Fußzeile Zchn"/>
    <w:basedOn w:val="Absatz-Standardschriftart"/>
    <w:link w:val="Fuzeile"/>
    <w:uiPriority w:val="99"/>
    <w:qFormat/>
    <w:rsid w:val="00CA5D22"/>
    <w:rPr>
      <w:rFonts w:ascii="Times New Roman" w:hAnsi="Times New Roman"/>
      <w:sz w:val="24"/>
    </w:rPr>
  </w:style>
  <w:style w:type="character" w:customStyle="1" w:styleId="SprechblasentextZchn">
    <w:name w:val="Sprechblasentext Zchn"/>
    <w:basedOn w:val="Absatz-Standardschriftart"/>
    <w:link w:val="Sprechblasentext"/>
    <w:uiPriority w:val="99"/>
    <w:semiHidden/>
    <w:qFormat/>
    <w:rsid w:val="00CA5D22"/>
    <w:rPr>
      <w:rFonts w:ascii="Tahoma" w:hAnsi="Tahoma" w:cs="Tahoma"/>
      <w:sz w:val="16"/>
      <w:szCs w:val="16"/>
    </w:rPr>
  </w:style>
  <w:style w:type="character" w:styleId="Funotenzeichen">
    <w:name w:val="footnote reference"/>
    <w:qFormat/>
  </w:style>
  <w:style w:type="character" w:customStyle="1" w:styleId="FunotentextZchn">
    <w:name w:val="Fußnotentext Zchn"/>
    <w:basedOn w:val="Absatz-Standardschriftart"/>
    <w:link w:val="Funotentext"/>
    <w:uiPriority w:val="99"/>
    <w:semiHidden/>
    <w:qFormat/>
    <w:rsid w:val="00857237"/>
    <w:rPr>
      <w:rFonts w:eastAsiaTheme="minorEastAsia"/>
      <w:sz w:val="20"/>
      <w:szCs w:val="20"/>
      <w:lang w:eastAsia="de-DE"/>
    </w:rPr>
  </w:style>
  <w:style w:type="character" w:customStyle="1" w:styleId="ListLabel1">
    <w:name w:val="ListLabel 1"/>
    <w:qFormat/>
    <w:rPr>
      <w:rFonts w:cs="Courier New"/>
    </w:rPr>
  </w:style>
  <w:style w:type="character" w:customStyle="1" w:styleId="ListLabel2">
    <w:name w:val="ListLabel 2"/>
    <w:qFormat/>
    <w:rPr>
      <w:rFonts w:eastAsia="Calibri" w:cs="Times New Roman"/>
    </w:rPr>
  </w:style>
  <w:style w:type="character" w:customStyle="1" w:styleId="Funotenanker">
    <w:name w:val="Fußnotenanker"/>
    <w:rPr>
      <w:vertAlign w:val="superscript"/>
    </w:rPr>
  </w:style>
  <w:style w:type="character" w:customStyle="1" w:styleId="Endnotenanker">
    <w:name w:val="Endnotenanker"/>
    <w:rPr>
      <w:vertAlign w:val="superscript"/>
    </w:rPr>
  </w:style>
  <w:style w:type="character" w:styleId="Endnotenzeichen">
    <w:name w:val="endnote reference"/>
    <w:qFormat/>
  </w:style>
  <w:style w:type="paragraph" w:customStyle="1" w:styleId="berschrift">
    <w:name w:val="Überschrift"/>
    <w:basedOn w:val="Standard"/>
    <w:next w:val="Textkrper"/>
    <w:qFormat/>
    <w:pPr>
      <w:keepNext/>
      <w:spacing w:before="240" w:after="120"/>
    </w:pPr>
    <w:rPr>
      <w:rFonts w:ascii="Liberation Sans" w:eastAsia="Microsoft YaHei" w:hAnsi="Liberation Sans" w:cs="Arial"/>
      <w:sz w:val="28"/>
      <w:szCs w:val="28"/>
    </w:rPr>
  </w:style>
  <w:style w:type="paragraph" w:styleId="Textkrper">
    <w:name w:val="Body Text"/>
    <w:basedOn w:val="Standard"/>
    <w:pPr>
      <w:spacing w:after="140" w:line="288" w:lineRule="auto"/>
    </w:pPr>
  </w:style>
  <w:style w:type="paragraph" w:styleId="Liste">
    <w:name w:val="List"/>
    <w:basedOn w:val="Textkrper"/>
    <w:rPr>
      <w:rFonts w:cs="Arial"/>
    </w:rPr>
  </w:style>
  <w:style w:type="paragraph" w:styleId="Beschriftung">
    <w:name w:val="caption"/>
    <w:basedOn w:val="Standard"/>
    <w:pPr>
      <w:suppressLineNumbers/>
      <w:spacing w:before="120" w:after="120"/>
    </w:pPr>
    <w:rPr>
      <w:rFonts w:cs="Arial"/>
      <w:i/>
      <w:iCs/>
      <w:szCs w:val="24"/>
    </w:rPr>
  </w:style>
  <w:style w:type="paragraph" w:customStyle="1" w:styleId="Verzeichnis">
    <w:name w:val="Verzeichnis"/>
    <w:basedOn w:val="Standard"/>
    <w:qFormat/>
    <w:pPr>
      <w:suppressLineNumbers/>
    </w:pPr>
    <w:rPr>
      <w:rFonts w:cs="Arial"/>
    </w:rPr>
  </w:style>
  <w:style w:type="paragraph" w:styleId="Kopfzeile">
    <w:name w:val="header"/>
    <w:basedOn w:val="Standard"/>
    <w:link w:val="KopfzeileZchn"/>
    <w:uiPriority w:val="99"/>
    <w:unhideWhenUsed/>
    <w:rsid w:val="00CA5D22"/>
    <w:pPr>
      <w:tabs>
        <w:tab w:val="center" w:pos="4536"/>
        <w:tab w:val="right" w:pos="9072"/>
      </w:tabs>
      <w:spacing w:line="240" w:lineRule="auto"/>
    </w:pPr>
  </w:style>
  <w:style w:type="paragraph" w:styleId="Fuzeile">
    <w:name w:val="footer"/>
    <w:basedOn w:val="Standard"/>
    <w:link w:val="FuzeileZchn"/>
    <w:uiPriority w:val="99"/>
    <w:unhideWhenUsed/>
    <w:rsid w:val="00CA5D22"/>
    <w:pPr>
      <w:tabs>
        <w:tab w:val="center" w:pos="4536"/>
        <w:tab w:val="right" w:pos="9072"/>
      </w:tabs>
      <w:spacing w:line="240" w:lineRule="auto"/>
    </w:pPr>
  </w:style>
  <w:style w:type="paragraph" w:styleId="Sprechblasentext">
    <w:name w:val="Balloon Text"/>
    <w:basedOn w:val="Standard"/>
    <w:link w:val="SprechblasentextZchn"/>
    <w:uiPriority w:val="99"/>
    <w:semiHidden/>
    <w:unhideWhenUsed/>
    <w:qFormat/>
    <w:rsid w:val="00CA5D22"/>
    <w:pPr>
      <w:spacing w:line="240" w:lineRule="auto"/>
    </w:pPr>
    <w:rPr>
      <w:rFonts w:ascii="Tahoma" w:hAnsi="Tahoma" w:cs="Tahoma"/>
      <w:sz w:val="16"/>
      <w:szCs w:val="16"/>
    </w:rPr>
  </w:style>
  <w:style w:type="paragraph" w:customStyle="1" w:styleId="Hausarbeit">
    <w:name w:val="Hausarbeit"/>
    <w:basedOn w:val="Standard"/>
    <w:qFormat/>
    <w:rsid w:val="00ED1A67"/>
    <w:pPr>
      <w:spacing w:line="360" w:lineRule="auto"/>
      <w:ind w:right="1701" w:firstLine="425"/>
      <w:jc w:val="both"/>
    </w:pPr>
  </w:style>
  <w:style w:type="paragraph" w:styleId="Listenabsatz">
    <w:name w:val="List Paragraph"/>
    <w:basedOn w:val="Standard"/>
    <w:uiPriority w:val="34"/>
    <w:qFormat/>
    <w:rsid w:val="0047553B"/>
    <w:pPr>
      <w:ind w:left="720"/>
      <w:contextualSpacing/>
    </w:pPr>
  </w:style>
  <w:style w:type="paragraph" w:customStyle="1" w:styleId="Newsletter-Text">
    <w:name w:val="Newsletter-Text"/>
    <w:basedOn w:val="Standard"/>
    <w:next w:val="Standard"/>
    <w:qFormat/>
    <w:rsid w:val="00F95867"/>
    <w:pPr>
      <w:pBdr>
        <w:top w:val="single" w:sz="4" w:space="1" w:color="00000A"/>
        <w:left w:val="single" w:sz="4" w:space="4" w:color="00000A"/>
        <w:bottom w:val="single" w:sz="4" w:space="1" w:color="00000A"/>
        <w:right w:val="single" w:sz="4" w:space="4" w:color="00000A"/>
      </w:pBdr>
    </w:pPr>
    <w:rPr>
      <w:lang w:eastAsia="de-DE"/>
    </w:rPr>
  </w:style>
  <w:style w:type="paragraph" w:styleId="Funotentext">
    <w:name w:val="footnote text"/>
    <w:basedOn w:val="Standard"/>
    <w:link w:val="FunotentextZchn"/>
    <w:uiPriority w:val="99"/>
    <w:semiHidden/>
    <w:unhideWhenUsed/>
    <w:qFormat/>
    <w:rsid w:val="00857237"/>
    <w:pPr>
      <w:spacing w:line="240" w:lineRule="auto"/>
    </w:pPr>
    <w:rPr>
      <w:rFonts w:asciiTheme="minorHAnsi" w:eastAsiaTheme="minorEastAsia" w:hAnsiTheme="minorHAnsi"/>
      <w:sz w:val="20"/>
      <w:szCs w:val="20"/>
      <w:lang w:eastAsia="de-DE"/>
    </w:rPr>
  </w:style>
  <w:style w:type="paragraph" w:styleId="StandardWeb">
    <w:name w:val="Normal (Web)"/>
    <w:basedOn w:val="Standard"/>
    <w:uiPriority w:val="99"/>
    <w:qFormat/>
    <w:rsid w:val="00857237"/>
    <w:pPr>
      <w:spacing w:beforeAutospacing="1" w:afterAutospacing="1"/>
    </w:pPr>
    <w:rPr>
      <w:rFonts w:ascii="Arial" w:eastAsia="Times New Roman" w:hAnsi="Arial" w:cs="Times New Roman"/>
      <w:szCs w:val="24"/>
      <w:lang w:eastAsia="de-DE"/>
    </w:rPr>
  </w:style>
  <w:style w:type="paragraph" w:customStyle="1" w:styleId="Default">
    <w:name w:val="Default"/>
    <w:qFormat/>
    <w:rsid w:val="002D3385"/>
    <w:pPr>
      <w:suppressAutoHyphens/>
      <w:spacing w:line="240" w:lineRule="auto"/>
    </w:pPr>
    <w:rPr>
      <w:rFonts w:ascii="Arial" w:eastAsiaTheme="minorEastAsia" w:hAnsi="Arial" w:cs="Arial"/>
      <w:color w:val="000000"/>
      <w:sz w:val="24"/>
      <w:szCs w:val="24"/>
      <w:lang w:eastAsia="de-DE"/>
    </w:rPr>
  </w:style>
  <w:style w:type="paragraph" w:customStyle="1" w:styleId="Rahmeninhalt">
    <w:name w:val="Rahmeninhalt"/>
    <w:basedOn w:val="Standard"/>
    <w:qFormat/>
  </w:style>
  <w:style w:type="paragraph" w:customStyle="1" w:styleId="Funote">
    <w:name w:val="Fußnote"/>
    <w:basedOn w:val="Standard"/>
  </w:style>
  <w:style w:type="paragraph" w:customStyle="1" w:styleId="Quotations">
    <w:name w:val="Quotations"/>
    <w:basedOn w:val="Standard"/>
    <w:qFormat/>
  </w:style>
  <w:style w:type="paragraph" w:styleId="Titel">
    <w:name w:val="Title"/>
    <w:basedOn w:val="berschrift"/>
  </w:style>
  <w:style w:type="paragraph" w:styleId="Untertitel">
    <w:name w:val="Subtitle"/>
    <w:basedOn w:val="berschrift"/>
  </w:style>
  <w:style w:type="table" w:styleId="Tabellenraster">
    <w:name w:val="Table Grid"/>
    <w:basedOn w:val="NormaleTabelle"/>
    <w:uiPriority w:val="59"/>
    <w:rsid w:val="00857237"/>
    <w:pPr>
      <w:spacing w:line="240" w:lineRule="auto"/>
    </w:pPr>
    <w:rPr>
      <w:rFonts w:eastAsiaTheme="minorEastAsia"/>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AB55A2"/>
    <w:rPr>
      <w:sz w:val="16"/>
      <w:szCs w:val="16"/>
    </w:rPr>
  </w:style>
  <w:style w:type="paragraph" w:styleId="Kommentartext">
    <w:name w:val="annotation text"/>
    <w:basedOn w:val="Standard"/>
    <w:link w:val="KommentartextZchn"/>
    <w:uiPriority w:val="99"/>
    <w:semiHidden/>
    <w:unhideWhenUsed/>
    <w:rsid w:val="00AB55A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B55A2"/>
    <w:rPr>
      <w:rFonts w:ascii="Times New Roman" w:hAnsi="Times New Roman"/>
      <w:szCs w:val="20"/>
    </w:rPr>
  </w:style>
  <w:style w:type="paragraph" w:styleId="Kommentarthema">
    <w:name w:val="annotation subject"/>
    <w:basedOn w:val="Kommentartext"/>
    <w:next w:val="Kommentartext"/>
    <w:link w:val="KommentarthemaZchn"/>
    <w:uiPriority w:val="99"/>
    <w:semiHidden/>
    <w:unhideWhenUsed/>
    <w:rsid w:val="00AB55A2"/>
    <w:rPr>
      <w:b/>
      <w:bCs/>
    </w:rPr>
  </w:style>
  <w:style w:type="character" w:customStyle="1" w:styleId="KommentarthemaZchn">
    <w:name w:val="Kommentarthema Zchn"/>
    <w:basedOn w:val="KommentartextZchn"/>
    <w:link w:val="Kommentarthema"/>
    <w:uiPriority w:val="99"/>
    <w:semiHidden/>
    <w:rsid w:val="00AB55A2"/>
    <w:rPr>
      <w:rFonts w:ascii="Times New Roman" w:hAnsi="Times New Roman"/>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4961577">
      <w:bodyDiv w:val="1"/>
      <w:marLeft w:val="0"/>
      <w:marRight w:val="0"/>
      <w:marTop w:val="0"/>
      <w:marBottom w:val="0"/>
      <w:divBdr>
        <w:top w:val="none" w:sz="0" w:space="0" w:color="auto"/>
        <w:left w:val="none" w:sz="0" w:space="0" w:color="auto"/>
        <w:bottom w:val="none" w:sz="0" w:space="0" w:color="auto"/>
        <w:right w:val="none" w:sz="0" w:space="0" w:color="auto"/>
      </w:divBdr>
      <w:divsChild>
        <w:div w:id="232353405">
          <w:marLeft w:val="0"/>
          <w:marRight w:val="0"/>
          <w:marTop w:val="0"/>
          <w:marBottom w:val="0"/>
          <w:divBdr>
            <w:top w:val="none" w:sz="0" w:space="0" w:color="auto"/>
            <w:left w:val="none" w:sz="0" w:space="0" w:color="auto"/>
            <w:bottom w:val="none" w:sz="0" w:space="0" w:color="auto"/>
            <w:right w:val="none" w:sz="0" w:space="0" w:color="auto"/>
          </w:divBdr>
        </w:div>
        <w:div w:id="1375813754">
          <w:marLeft w:val="0"/>
          <w:marRight w:val="0"/>
          <w:marTop w:val="0"/>
          <w:marBottom w:val="0"/>
          <w:divBdr>
            <w:top w:val="none" w:sz="0" w:space="0" w:color="auto"/>
            <w:left w:val="none" w:sz="0" w:space="0" w:color="auto"/>
            <w:bottom w:val="none" w:sz="0" w:space="0" w:color="auto"/>
            <w:right w:val="none" w:sz="0" w:space="0" w:color="auto"/>
          </w:divBdr>
        </w:div>
        <w:div w:id="698816113">
          <w:marLeft w:val="0"/>
          <w:marRight w:val="0"/>
          <w:marTop w:val="0"/>
          <w:marBottom w:val="0"/>
          <w:divBdr>
            <w:top w:val="none" w:sz="0" w:space="0" w:color="auto"/>
            <w:left w:val="none" w:sz="0" w:space="0" w:color="auto"/>
            <w:bottom w:val="none" w:sz="0" w:space="0" w:color="auto"/>
            <w:right w:val="none" w:sz="0" w:space="0" w:color="auto"/>
          </w:divBdr>
        </w:div>
        <w:div w:id="219563696">
          <w:marLeft w:val="0"/>
          <w:marRight w:val="0"/>
          <w:marTop w:val="0"/>
          <w:marBottom w:val="0"/>
          <w:divBdr>
            <w:top w:val="none" w:sz="0" w:space="0" w:color="auto"/>
            <w:left w:val="none" w:sz="0" w:space="0" w:color="auto"/>
            <w:bottom w:val="none" w:sz="0" w:space="0" w:color="auto"/>
            <w:right w:val="none" w:sz="0" w:space="0" w:color="auto"/>
          </w:divBdr>
        </w:div>
        <w:div w:id="1683624964">
          <w:marLeft w:val="0"/>
          <w:marRight w:val="0"/>
          <w:marTop w:val="0"/>
          <w:marBottom w:val="0"/>
          <w:divBdr>
            <w:top w:val="none" w:sz="0" w:space="0" w:color="auto"/>
            <w:left w:val="none" w:sz="0" w:space="0" w:color="auto"/>
            <w:bottom w:val="none" w:sz="0" w:space="0" w:color="auto"/>
            <w:right w:val="none" w:sz="0" w:space="0" w:color="auto"/>
          </w:divBdr>
        </w:div>
        <w:div w:id="181740809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2FB9C-C61E-417A-BD3E-8E713FD74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930</Words>
  <Characters>5861</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Sebastian Walser</cp:lastModifiedBy>
  <cp:revision>2</cp:revision>
  <dcterms:created xsi:type="dcterms:W3CDTF">2023-02-08T22:10:00Z</dcterms:created>
  <dcterms:modified xsi:type="dcterms:W3CDTF">2023-02-08T22:10:00Z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