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F1A0B" w14:textId="791A5A4F" w:rsidR="00082935" w:rsidRDefault="00EA0063">
      <w:pPr>
        <w:rPr>
          <w:rFonts w:cs="Times New Roman"/>
          <w:b/>
          <w:sz w:val="20"/>
          <w:szCs w:val="20"/>
        </w:rPr>
      </w:pPr>
      <w:r>
        <w:rPr>
          <w:noProof/>
          <w:lang w:eastAsia="de-DE"/>
        </w:rPr>
        <mc:AlternateContent>
          <mc:Choice Requires="wps">
            <w:drawing>
              <wp:inline distT="0" distB="127000" distL="0" distR="0" wp14:anchorId="3F65B5FB" wp14:editId="3C033F71">
                <wp:extent cx="6848475" cy="353695"/>
                <wp:effectExtent l="0" t="0" r="0" b="0"/>
                <wp:docPr id="1" name="Rechteck 1"/>
                <wp:cNvGraphicFramePr/>
                <a:graphic xmlns:a="http://schemas.openxmlformats.org/drawingml/2006/main">
                  <a:graphicData uri="http://schemas.microsoft.com/office/word/2010/wordprocessingShape">
                    <wps:wsp>
                      <wps:cNvSpPr/>
                      <wps:spPr>
                        <a:xfrm>
                          <a:off x="0" y="0"/>
                          <a:ext cx="6847920" cy="353160"/>
                        </a:xfrm>
                        <a:prstGeom prst="rect">
                          <a:avLst/>
                        </a:prstGeom>
                        <a:solidFill>
                          <a:schemeClr val="accent2">
                            <a:lumMod val="75000"/>
                            <a:lumOff val="0"/>
                          </a:schemeClr>
                        </a:solidFill>
                        <a:ln>
                          <a:noFill/>
                        </a:ln>
                      </wps:spPr>
                      <wps:style>
                        <a:lnRef idx="0">
                          <a:scrgbClr r="0" g="0" b="0"/>
                        </a:lnRef>
                        <a:fillRef idx="0">
                          <a:scrgbClr r="0" g="0" b="0"/>
                        </a:fillRef>
                        <a:effectRef idx="0">
                          <a:scrgbClr r="0" g="0" b="0"/>
                        </a:effectRef>
                        <a:fontRef idx="minor"/>
                      </wps:style>
                      <wps:txbx>
                        <w:txbxContent>
                          <w:p w14:paraId="6031CFE9" w14:textId="77777777" w:rsidR="00082935" w:rsidRDefault="00EA0063">
                            <w:pPr>
                              <w:pStyle w:val="Rahmeninhalt"/>
                            </w:pPr>
                            <w:r>
                              <w:rPr>
                                <w:b/>
                                <w:color w:val="FFFFFF" w:themeColor="background1"/>
                                <w:sz w:val="36"/>
                                <w:szCs w:val="36"/>
                              </w:rPr>
                              <w:t>Informationen zur Organisation</w:t>
                            </w:r>
                          </w:p>
                        </w:txbxContent>
                      </wps:txbx>
                      <wps:bodyPr>
                        <a:spAutoFit/>
                      </wps:bodyPr>
                    </wps:wsp>
                  </a:graphicData>
                </a:graphic>
              </wp:inline>
            </w:drawing>
          </mc:Choice>
          <mc:Fallback>
            <w:pict>
              <v:rect w14:anchorId="3F65B5FB" id="Rechteck 1" o:spid="_x0000_s1026" style="width:539.25pt;height:2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" fillcolor="#943634 [2405]" stroked="f">
                <v:textbox style="mso-fit-shape-to-text:t">
                  <w:txbxContent>
                    <w:p w14:paraId="6031CFE9" w14:textId="77777777" w:rsidR="00082935" w:rsidRDefault="00EA0063">
                      <w:pPr>
                        <w:pStyle w:val="Rahmeninhalt"/>
                      </w:pPr>
                      <w:r>
                        <w:rPr>
                          <w:b/>
                          <w:color w:val="FFFFFF" w:themeColor="background1"/>
                          <w:sz w:val="36"/>
                          <w:szCs w:val="36"/>
                        </w:rPr>
                        <w:t>Informationen zur Organisation</w:t>
                      </w:r>
                    </w:p>
                  </w:txbxContent>
                </v:textbox>
                <w10:anchorlock/>
              </v:rect>
            </w:pict>
          </mc:Fallback>
        </mc:AlternateContent>
      </w:r>
    </w:p>
    <w:p w14:paraId="25E6FE0D" w14:textId="77777777" w:rsidR="00082935" w:rsidRDefault="00082935">
      <w:pPr>
        <w:pStyle w:val="Listenabsatz"/>
        <w:rPr>
          <w:rFonts w:cs="Times New Roman"/>
          <w:b/>
          <w:sz w:val="20"/>
          <w:szCs w:val="20"/>
        </w:rPr>
      </w:pPr>
    </w:p>
    <w:p w14:paraId="29ACFB7C" w14:textId="77777777" w:rsidR="00082935" w:rsidRPr="00B53042" w:rsidRDefault="00EA0063">
      <w:pPr>
        <w:pStyle w:val="Listenabsatz"/>
        <w:rPr>
          <w:rFonts w:cs="Times New Roman"/>
          <w:b/>
          <w:szCs w:val="24"/>
        </w:rPr>
      </w:pPr>
      <w:r w:rsidRPr="00B53042">
        <w:rPr>
          <w:rFonts w:cs="Times New Roman"/>
          <w:b/>
          <w:szCs w:val="24"/>
        </w:rPr>
        <w:t>Angaben zur Organisation und Zielsetzung</w:t>
      </w:r>
    </w:p>
    <w:p w14:paraId="6C3897D0" w14:textId="77777777" w:rsidR="00082935" w:rsidRPr="00193714" w:rsidRDefault="00082935">
      <w:pPr>
        <w:pStyle w:val="Listenabsatz"/>
        <w:rPr>
          <w:rFonts w:cs="Times New Roman"/>
          <w:b/>
          <w:szCs w:val="24"/>
        </w:rPr>
      </w:pPr>
    </w:p>
    <w:p w14:paraId="5225099C" w14:textId="6F0471BA" w:rsidR="00082935" w:rsidRPr="00193714" w:rsidRDefault="00EA0063" w:rsidP="00E67FDB">
      <w:pPr>
        <w:pStyle w:val="StandardWeb"/>
        <w:shd w:val="clear" w:color="auto" w:fill="FFFFFF"/>
        <w:spacing w:beforeAutospacing="0" w:after="300" w:afterAutospacing="0" w:line="312" w:lineRule="auto"/>
        <w:jc w:val="both"/>
        <w:rPr>
          <w:rFonts w:ascii="Times New Roman" w:eastAsiaTheme="minorEastAsia" w:hAnsi="Times New Roman"/>
        </w:rPr>
      </w:pPr>
      <w:r w:rsidRPr="00193714">
        <w:rPr>
          <w:rFonts w:ascii="Times New Roman" w:eastAsiaTheme="minorEastAsia" w:hAnsi="Times New Roman"/>
        </w:rPr>
        <w:t>Der Yayra e.V. hat seinen satzungsmäßigen Sitz in Augsburg</w:t>
      </w:r>
      <w:r w:rsidRPr="00193714">
        <w:rPr>
          <w:rStyle w:val="Funotenanker"/>
          <w:rFonts w:ascii="Times New Roman" w:eastAsiaTheme="minorEastAsia" w:hAnsi="Times New Roman"/>
        </w:rPr>
        <w:footnoteReference w:id="1"/>
      </w:r>
      <w:r w:rsidRPr="00193714">
        <w:rPr>
          <w:rFonts w:ascii="Times New Roman" w:eastAsiaTheme="minorEastAsia" w:hAnsi="Times New Roman"/>
        </w:rPr>
        <w:t xml:space="preserve"> und wird vom Amtsgericht Augsburg unter der Vereinsregisternummer 200810 geführt. Gegründet von einer Gruppe von Studenten im Jahre 2010 setzt er sich für die Förderung der Erziehung, Volks- und Berufsbildung von Kindern und Erwachsenen in Togo (Afrika) mit Schwerpunkt auf dem Dorf </w:t>
      </w:r>
      <w:proofErr w:type="spellStart"/>
      <w:r w:rsidRPr="00193714">
        <w:rPr>
          <w:rFonts w:ascii="Times New Roman" w:eastAsiaTheme="minorEastAsia" w:hAnsi="Times New Roman"/>
        </w:rPr>
        <w:t>Zafi</w:t>
      </w:r>
      <w:proofErr w:type="spellEnd"/>
      <w:r w:rsidRPr="00193714">
        <w:rPr>
          <w:rFonts w:ascii="Times New Roman" w:eastAsiaTheme="minorEastAsia" w:hAnsi="Times New Roman"/>
        </w:rPr>
        <w:t xml:space="preserve"> und der gesamten Region Maritime ein. </w:t>
      </w:r>
      <w:r w:rsidRPr="00193714">
        <w:rPr>
          <w:rStyle w:val="Funotenanker"/>
          <w:rFonts w:ascii="Times New Roman" w:eastAsiaTheme="minorEastAsia" w:hAnsi="Times New Roman"/>
        </w:rPr>
        <w:footnoteReference w:id="2"/>
      </w:r>
      <w:r w:rsidRPr="00193714">
        <w:rPr>
          <w:rFonts w:ascii="Times New Roman" w:eastAsiaTheme="minorEastAsia" w:hAnsi="Times New Roman"/>
          <w:vertAlign w:val="superscript"/>
        </w:rPr>
        <w:t xml:space="preserve"> </w:t>
      </w:r>
    </w:p>
    <w:p w14:paraId="71EE9A08" w14:textId="77777777" w:rsidR="00082935" w:rsidRPr="00193714" w:rsidRDefault="00EA0063">
      <w:pPr>
        <w:pStyle w:val="Listenabsatz"/>
        <w:rPr>
          <w:rFonts w:cs="Times New Roman"/>
          <w:b/>
          <w:szCs w:val="24"/>
        </w:rPr>
      </w:pPr>
      <w:r w:rsidRPr="00193714">
        <w:rPr>
          <w:rFonts w:cs="Times New Roman"/>
          <w:b/>
          <w:szCs w:val="24"/>
        </w:rPr>
        <w:t>Gemeinnützigkeit</w:t>
      </w:r>
    </w:p>
    <w:p w14:paraId="6998287A" w14:textId="77777777" w:rsidR="00082935" w:rsidRPr="00193714" w:rsidRDefault="00082935">
      <w:pPr>
        <w:pStyle w:val="Listenabsatz"/>
        <w:rPr>
          <w:rFonts w:cs="Times New Roman"/>
          <w:b/>
          <w:szCs w:val="24"/>
        </w:rPr>
      </w:pPr>
    </w:p>
    <w:p w14:paraId="0D55CF07" w14:textId="0E985225" w:rsidR="00804F96" w:rsidRPr="00193714" w:rsidRDefault="00804F96" w:rsidP="00E67FDB">
      <w:pPr>
        <w:pStyle w:val="StandardWeb"/>
        <w:shd w:val="clear" w:color="auto" w:fill="FFFFFF"/>
        <w:spacing w:beforeAutospacing="0" w:after="300" w:afterAutospacing="0" w:line="312" w:lineRule="auto"/>
        <w:jc w:val="both"/>
        <w:rPr>
          <w:rFonts w:ascii="Times New Roman" w:eastAsiaTheme="minorEastAsia" w:hAnsi="Times New Roman"/>
        </w:rPr>
      </w:pPr>
      <w:r w:rsidRPr="00193714">
        <w:rPr>
          <w:rFonts w:ascii="Times New Roman" w:eastAsiaTheme="minorEastAsia" w:hAnsi="Times New Roman"/>
        </w:rPr>
        <w:t xml:space="preserve">Zuletzt stellte das Finanzamt </w:t>
      </w:r>
      <w:r w:rsidRPr="00402D97">
        <w:rPr>
          <w:rFonts w:ascii="Times New Roman" w:eastAsiaTheme="minorEastAsia" w:hAnsi="Times New Roman"/>
        </w:rPr>
        <w:t xml:space="preserve">Augsburg-Stadt am </w:t>
      </w:r>
      <w:r w:rsidR="00402D97" w:rsidRPr="00402D97">
        <w:rPr>
          <w:rFonts w:ascii="Times New Roman" w:eastAsiaTheme="minorEastAsia" w:hAnsi="Times New Roman"/>
        </w:rPr>
        <w:t>02.10.2020</w:t>
      </w:r>
      <w:r w:rsidRPr="00402D97">
        <w:rPr>
          <w:rFonts w:ascii="Times New Roman" w:eastAsiaTheme="minorEastAsia" w:hAnsi="Times New Roman"/>
        </w:rPr>
        <w:t xml:space="preserve"> wegen Förderung der Erziehung unter der Steuer-Nr. 103/111/70339 die Gemeinnützigkeit des Vereins fest. </w:t>
      </w:r>
      <w:r w:rsidRPr="00193714">
        <w:rPr>
          <w:rFonts w:ascii="Times New Roman" w:eastAsiaTheme="minorEastAsia" w:hAnsi="Times New Roman"/>
        </w:rPr>
        <w:t>Somit ist der Verein zur Ausstellung von Zuwendungsbestätigungen für die erhaltenen Spenden und Mitgliedsbeiträge berechtigt.</w:t>
      </w:r>
    </w:p>
    <w:p w14:paraId="2FF3F8F0" w14:textId="77777777" w:rsidR="00082935" w:rsidRDefault="00EA0063">
      <w:pPr>
        <w:rPr>
          <w:rFonts w:cs="Times New Roman"/>
        </w:rPr>
      </w:pPr>
      <w:r>
        <w:rPr>
          <w:noProof/>
          <w:lang w:eastAsia="de-DE"/>
        </w:rPr>
        <mc:AlternateContent>
          <mc:Choice Requires="wps">
            <w:drawing>
              <wp:inline distT="0" distB="127000" distL="0" distR="0" wp14:anchorId="63A5A30C" wp14:editId="646CEAC2">
                <wp:extent cx="6848475" cy="353695"/>
                <wp:effectExtent l="0" t="0" r="0" b="0"/>
                <wp:docPr id="3" name="Rechteck 3"/>
                <wp:cNvGraphicFramePr/>
                <a:graphic xmlns:a="http://schemas.openxmlformats.org/drawingml/2006/main">
                  <a:graphicData uri="http://schemas.microsoft.com/office/word/2010/wordprocessingShape">
                    <wps:wsp>
                      <wps:cNvSpPr/>
                      <wps:spPr>
                        <a:xfrm>
                          <a:off x="0" y="0"/>
                          <a:ext cx="6847920" cy="353160"/>
                        </a:xfrm>
                        <a:prstGeom prst="rect">
                          <a:avLst/>
                        </a:prstGeom>
                        <a:solidFill>
                          <a:schemeClr val="accent2">
                            <a:lumMod val="75000"/>
                            <a:lumOff val="0"/>
                          </a:schemeClr>
                        </a:solidFill>
                        <a:ln>
                          <a:noFill/>
                        </a:ln>
                      </wps:spPr>
                      <wps:style>
                        <a:lnRef idx="0">
                          <a:scrgbClr r="0" g="0" b="0"/>
                        </a:lnRef>
                        <a:fillRef idx="0">
                          <a:scrgbClr r="0" g="0" b="0"/>
                        </a:fillRef>
                        <a:effectRef idx="0">
                          <a:scrgbClr r="0" g="0" b="0"/>
                        </a:effectRef>
                        <a:fontRef idx="minor"/>
                      </wps:style>
                      <wps:txbx>
                        <w:txbxContent>
                          <w:p w14:paraId="522C6E73" w14:textId="77777777" w:rsidR="00082935" w:rsidRDefault="00F21029">
                            <w:pPr>
                              <w:pStyle w:val="Rahmeninhalt"/>
                            </w:pPr>
                            <w:r>
                              <w:rPr>
                                <w:b/>
                                <w:color w:val="FFFFFF" w:themeColor="background1"/>
                                <w:sz w:val="36"/>
                                <w:szCs w:val="36"/>
                              </w:rPr>
                              <w:t>Verantwortliche Personen</w:t>
                            </w:r>
                          </w:p>
                        </w:txbxContent>
                      </wps:txbx>
                      <wps:bodyPr>
                        <a:spAutoFit/>
                      </wps:bodyPr>
                    </wps:wsp>
                  </a:graphicData>
                </a:graphic>
              </wp:inline>
            </w:drawing>
          </mc:Choice>
          <mc:Fallback>
            <w:pict>
              <v:rect w14:anchorId="63A5A30C" id="Rechteck 3" o:spid="_x0000_s1027" style="width:539.25pt;height:2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" fillcolor="#943634 [2405]" stroked="f">
                <v:textbox style="mso-fit-shape-to-text:t">
                  <w:txbxContent>
                    <w:p w14:paraId="522C6E73" w14:textId="77777777" w:rsidR="00082935" w:rsidRDefault="00F21029">
                      <w:pPr>
                        <w:pStyle w:val="Rahmeninhalt"/>
                      </w:pPr>
                      <w:r>
                        <w:rPr>
                          <w:b/>
                          <w:color w:val="FFFFFF" w:themeColor="background1"/>
                          <w:sz w:val="36"/>
                          <w:szCs w:val="36"/>
                        </w:rPr>
                        <w:t>Verantwortliche Personen</w:t>
                      </w:r>
                    </w:p>
                  </w:txbxContent>
                </v:textbox>
                <w10:anchorlock/>
              </v:rect>
            </w:pict>
          </mc:Fallback>
        </mc:AlternateContent>
      </w:r>
    </w:p>
    <w:p w14:paraId="3DA1EE46" w14:textId="77777777" w:rsidR="00082935" w:rsidRDefault="00082935">
      <w:pPr>
        <w:pStyle w:val="Listenabsatz"/>
        <w:rPr>
          <w:rFonts w:cs="Times New Roman"/>
          <w:b/>
          <w:sz w:val="20"/>
        </w:rPr>
      </w:pPr>
    </w:p>
    <w:tbl>
      <w:tblPr>
        <w:tblStyle w:val="Tabellenraster"/>
        <w:tblW w:w="5938" w:type="dxa"/>
        <w:tblInd w:w="720" w:type="dxa"/>
        <w:tblLook w:val="04A0" w:firstRow="1" w:lastRow="0" w:firstColumn="1" w:lastColumn="0" w:noHBand="0" w:noVBand="1"/>
      </w:tblPr>
      <w:tblGrid>
        <w:gridCol w:w="2961"/>
        <w:gridCol w:w="2977"/>
      </w:tblGrid>
      <w:tr w:rsidR="00F21029" w:rsidRPr="00A46061" w14:paraId="54072EEE" w14:textId="77777777">
        <w:tc>
          <w:tcPr>
            <w:tcW w:w="2961" w:type="dxa"/>
            <w:shd w:val="clear" w:color="auto" w:fill="auto"/>
            <w:tcMar>
              <w:left w:w="108" w:type="dxa"/>
            </w:tcMar>
          </w:tcPr>
          <w:p w14:paraId="083EBA2A" w14:textId="77777777" w:rsidR="00082935" w:rsidRPr="00193714" w:rsidRDefault="00082935">
            <w:pPr>
              <w:pStyle w:val="Listenabsatz"/>
              <w:ind w:left="0"/>
              <w:rPr>
                <w:rFonts w:cs="Times New Roman"/>
                <w:szCs w:val="24"/>
              </w:rPr>
            </w:pPr>
          </w:p>
        </w:tc>
        <w:tc>
          <w:tcPr>
            <w:tcW w:w="2976" w:type="dxa"/>
            <w:shd w:val="clear" w:color="auto" w:fill="auto"/>
            <w:tcMar>
              <w:left w:w="108" w:type="dxa"/>
            </w:tcMar>
          </w:tcPr>
          <w:p w14:paraId="6978A2B7" w14:textId="7244332C" w:rsidR="00082935" w:rsidRPr="00193714" w:rsidRDefault="00EA0063">
            <w:pPr>
              <w:pStyle w:val="Listenabsatz"/>
              <w:ind w:left="0"/>
              <w:jc w:val="center"/>
              <w:rPr>
                <w:rFonts w:cs="Times New Roman"/>
                <w:szCs w:val="24"/>
              </w:rPr>
            </w:pPr>
            <w:r w:rsidRPr="00193714">
              <w:rPr>
                <w:rFonts w:cs="Times New Roman"/>
                <w:szCs w:val="24"/>
              </w:rPr>
              <w:t>20</w:t>
            </w:r>
            <w:r w:rsidR="00EC39B9" w:rsidRPr="00193714">
              <w:rPr>
                <w:rFonts w:cs="Times New Roman"/>
                <w:szCs w:val="24"/>
              </w:rPr>
              <w:t>20</w:t>
            </w:r>
          </w:p>
        </w:tc>
      </w:tr>
      <w:tr w:rsidR="00F21029" w:rsidRPr="00A46061" w14:paraId="0A4804BF" w14:textId="77777777">
        <w:tc>
          <w:tcPr>
            <w:tcW w:w="2961" w:type="dxa"/>
            <w:shd w:val="clear" w:color="auto" w:fill="auto"/>
            <w:tcMar>
              <w:left w:w="108" w:type="dxa"/>
            </w:tcMar>
          </w:tcPr>
          <w:p w14:paraId="32A0423E" w14:textId="77777777" w:rsidR="00082935" w:rsidRPr="00193714" w:rsidRDefault="00EA0063">
            <w:pPr>
              <w:pStyle w:val="Listenabsatz"/>
              <w:ind w:left="0"/>
              <w:rPr>
                <w:rFonts w:cs="Times New Roman"/>
                <w:szCs w:val="24"/>
              </w:rPr>
            </w:pPr>
            <w:r w:rsidRPr="00193714">
              <w:rPr>
                <w:rFonts w:cs="Times New Roman"/>
                <w:szCs w:val="24"/>
              </w:rPr>
              <w:t>Vorsitzender</w:t>
            </w:r>
          </w:p>
        </w:tc>
        <w:tc>
          <w:tcPr>
            <w:tcW w:w="2976" w:type="dxa"/>
            <w:shd w:val="clear" w:color="auto" w:fill="auto"/>
            <w:tcMar>
              <w:left w:w="108" w:type="dxa"/>
            </w:tcMar>
          </w:tcPr>
          <w:p w14:paraId="491A1FF0" w14:textId="77777777" w:rsidR="00082935" w:rsidRPr="00193714" w:rsidRDefault="00EA0063">
            <w:pPr>
              <w:pStyle w:val="Listenabsatz"/>
              <w:ind w:left="0"/>
              <w:jc w:val="center"/>
              <w:rPr>
                <w:rFonts w:cs="Times New Roman"/>
                <w:szCs w:val="24"/>
              </w:rPr>
            </w:pPr>
            <w:r w:rsidRPr="00193714">
              <w:rPr>
                <w:rFonts w:cs="Times New Roman"/>
                <w:szCs w:val="24"/>
              </w:rPr>
              <w:t>Sebastian Walser</w:t>
            </w:r>
          </w:p>
        </w:tc>
      </w:tr>
      <w:tr w:rsidR="00F21029" w:rsidRPr="00A46061" w14:paraId="0E302E60" w14:textId="77777777">
        <w:tc>
          <w:tcPr>
            <w:tcW w:w="2961" w:type="dxa"/>
            <w:shd w:val="clear" w:color="auto" w:fill="auto"/>
            <w:tcMar>
              <w:left w:w="108" w:type="dxa"/>
            </w:tcMar>
          </w:tcPr>
          <w:p w14:paraId="07EABC9A" w14:textId="77777777" w:rsidR="00082935" w:rsidRPr="00193714" w:rsidRDefault="00EA0063">
            <w:pPr>
              <w:pStyle w:val="Listenabsatz"/>
              <w:ind w:left="0"/>
              <w:rPr>
                <w:rFonts w:cs="Times New Roman"/>
                <w:szCs w:val="24"/>
              </w:rPr>
            </w:pPr>
            <w:r w:rsidRPr="00193714">
              <w:rPr>
                <w:rFonts w:cs="Times New Roman"/>
                <w:szCs w:val="24"/>
              </w:rPr>
              <w:t>Stellvertretender Vorsitzender</w:t>
            </w:r>
          </w:p>
        </w:tc>
        <w:tc>
          <w:tcPr>
            <w:tcW w:w="2976" w:type="dxa"/>
            <w:shd w:val="clear" w:color="auto" w:fill="auto"/>
            <w:tcMar>
              <w:left w:w="108" w:type="dxa"/>
            </w:tcMar>
          </w:tcPr>
          <w:p w14:paraId="53520FAC" w14:textId="77777777" w:rsidR="00082935" w:rsidRPr="00193714" w:rsidRDefault="00EA0063">
            <w:pPr>
              <w:pStyle w:val="Listenabsatz"/>
              <w:ind w:left="0"/>
              <w:jc w:val="center"/>
              <w:rPr>
                <w:rFonts w:cs="Times New Roman"/>
                <w:szCs w:val="24"/>
              </w:rPr>
            </w:pPr>
            <w:r w:rsidRPr="00193714">
              <w:rPr>
                <w:rFonts w:cs="Times New Roman"/>
                <w:szCs w:val="24"/>
              </w:rPr>
              <w:t>Vincent Semenou</w:t>
            </w:r>
          </w:p>
        </w:tc>
      </w:tr>
      <w:tr w:rsidR="00F21029" w:rsidRPr="00A46061" w14:paraId="243C8D6C" w14:textId="77777777">
        <w:tc>
          <w:tcPr>
            <w:tcW w:w="2961" w:type="dxa"/>
            <w:shd w:val="clear" w:color="auto" w:fill="auto"/>
            <w:tcMar>
              <w:left w:w="108" w:type="dxa"/>
            </w:tcMar>
          </w:tcPr>
          <w:p w14:paraId="696FDA23" w14:textId="77777777" w:rsidR="00082935" w:rsidRPr="00193714" w:rsidRDefault="00EA0063">
            <w:pPr>
              <w:pStyle w:val="Listenabsatz"/>
              <w:ind w:left="0"/>
              <w:rPr>
                <w:rFonts w:cs="Times New Roman"/>
                <w:szCs w:val="24"/>
              </w:rPr>
            </w:pPr>
            <w:r w:rsidRPr="00193714">
              <w:rPr>
                <w:rFonts w:cs="Times New Roman"/>
                <w:szCs w:val="24"/>
              </w:rPr>
              <w:t>Kassenwart</w:t>
            </w:r>
          </w:p>
        </w:tc>
        <w:tc>
          <w:tcPr>
            <w:tcW w:w="2976" w:type="dxa"/>
            <w:shd w:val="clear" w:color="auto" w:fill="auto"/>
            <w:tcMar>
              <w:left w:w="108" w:type="dxa"/>
            </w:tcMar>
          </w:tcPr>
          <w:p w14:paraId="03105293" w14:textId="77777777" w:rsidR="00082935" w:rsidRPr="00193714" w:rsidRDefault="00EA0063">
            <w:pPr>
              <w:pStyle w:val="Listenabsatz"/>
              <w:ind w:left="0"/>
              <w:jc w:val="center"/>
              <w:rPr>
                <w:rFonts w:cs="Times New Roman"/>
                <w:szCs w:val="24"/>
              </w:rPr>
            </w:pPr>
            <w:r w:rsidRPr="00193714">
              <w:rPr>
                <w:rFonts w:cs="Times New Roman"/>
                <w:szCs w:val="24"/>
              </w:rPr>
              <w:t>Klarissa Weiß</w:t>
            </w:r>
          </w:p>
        </w:tc>
      </w:tr>
      <w:tr w:rsidR="00F21029" w:rsidRPr="00A46061" w14:paraId="600CCB68" w14:textId="77777777">
        <w:tc>
          <w:tcPr>
            <w:tcW w:w="2961" w:type="dxa"/>
            <w:shd w:val="clear" w:color="auto" w:fill="auto"/>
            <w:tcMar>
              <w:left w:w="108" w:type="dxa"/>
            </w:tcMar>
          </w:tcPr>
          <w:p w14:paraId="420A2EAB" w14:textId="77777777" w:rsidR="00082935" w:rsidRPr="00193714" w:rsidRDefault="00EA0063">
            <w:pPr>
              <w:pStyle w:val="Listenabsatz"/>
              <w:ind w:left="0"/>
              <w:rPr>
                <w:rFonts w:cs="Times New Roman"/>
                <w:szCs w:val="24"/>
              </w:rPr>
            </w:pPr>
            <w:r w:rsidRPr="00193714">
              <w:rPr>
                <w:rFonts w:cs="Times New Roman"/>
                <w:szCs w:val="24"/>
              </w:rPr>
              <w:t>Schriftführer</w:t>
            </w:r>
          </w:p>
        </w:tc>
        <w:tc>
          <w:tcPr>
            <w:tcW w:w="2976" w:type="dxa"/>
            <w:shd w:val="clear" w:color="auto" w:fill="auto"/>
            <w:tcMar>
              <w:left w:w="108" w:type="dxa"/>
            </w:tcMar>
          </w:tcPr>
          <w:p w14:paraId="1BAD3D13" w14:textId="43F95A6E" w:rsidR="00082935" w:rsidRPr="00193714" w:rsidRDefault="004B3699">
            <w:pPr>
              <w:pStyle w:val="Listenabsatz"/>
              <w:ind w:left="0"/>
              <w:jc w:val="center"/>
              <w:rPr>
                <w:rFonts w:cs="Times New Roman"/>
                <w:szCs w:val="24"/>
              </w:rPr>
            </w:pPr>
            <w:r w:rsidRPr="00193714">
              <w:rPr>
                <w:rFonts w:cs="Times New Roman"/>
                <w:szCs w:val="24"/>
              </w:rPr>
              <w:t>Thomas Bergmann</w:t>
            </w:r>
          </w:p>
        </w:tc>
      </w:tr>
      <w:tr w:rsidR="00F21029" w:rsidRPr="00A46061" w14:paraId="78B7AA1B" w14:textId="77777777">
        <w:tc>
          <w:tcPr>
            <w:tcW w:w="2961" w:type="dxa"/>
            <w:shd w:val="clear" w:color="auto" w:fill="auto"/>
            <w:tcMar>
              <w:left w:w="108" w:type="dxa"/>
            </w:tcMar>
          </w:tcPr>
          <w:p w14:paraId="65E435E3" w14:textId="77777777" w:rsidR="00082935" w:rsidRPr="00193714" w:rsidRDefault="00EA0063">
            <w:pPr>
              <w:pStyle w:val="Listenabsatz"/>
              <w:ind w:left="0"/>
              <w:rPr>
                <w:rFonts w:cs="Times New Roman"/>
                <w:szCs w:val="24"/>
              </w:rPr>
            </w:pPr>
            <w:r w:rsidRPr="00193714">
              <w:rPr>
                <w:rFonts w:cs="Times New Roman"/>
                <w:szCs w:val="24"/>
              </w:rPr>
              <w:t>Rechnungsprüfer</w:t>
            </w:r>
          </w:p>
        </w:tc>
        <w:tc>
          <w:tcPr>
            <w:tcW w:w="2976" w:type="dxa"/>
            <w:shd w:val="clear" w:color="auto" w:fill="auto"/>
            <w:tcMar>
              <w:left w:w="108" w:type="dxa"/>
            </w:tcMar>
          </w:tcPr>
          <w:p w14:paraId="7EF42EE3" w14:textId="77777777" w:rsidR="00082935" w:rsidRPr="00193714" w:rsidRDefault="00EA0063">
            <w:pPr>
              <w:pStyle w:val="Listenabsatz"/>
              <w:ind w:left="0"/>
              <w:jc w:val="center"/>
              <w:rPr>
                <w:rFonts w:cs="Times New Roman"/>
                <w:szCs w:val="24"/>
              </w:rPr>
            </w:pPr>
            <w:r w:rsidRPr="00193714">
              <w:rPr>
                <w:rFonts w:cs="Times New Roman"/>
                <w:szCs w:val="24"/>
              </w:rPr>
              <w:t>Katrin Grünewald</w:t>
            </w:r>
          </w:p>
        </w:tc>
      </w:tr>
      <w:tr w:rsidR="00F21029" w:rsidRPr="00A46061" w14:paraId="1E38EFC8" w14:textId="77777777">
        <w:tc>
          <w:tcPr>
            <w:tcW w:w="2961" w:type="dxa"/>
            <w:shd w:val="clear" w:color="auto" w:fill="auto"/>
            <w:tcMar>
              <w:left w:w="108" w:type="dxa"/>
            </w:tcMar>
          </w:tcPr>
          <w:p w14:paraId="3905C086" w14:textId="77777777" w:rsidR="00082935" w:rsidRPr="00193714" w:rsidRDefault="00EA0063">
            <w:pPr>
              <w:pStyle w:val="Listenabsatz"/>
              <w:ind w:left="0"/>
              <w:rPr>
                <w:rFonts w:cs="Times New Roman"/>
                <w:szCs w:val="24"/>
              </w:rPr>
            </w:pPr>
            <w:r w:rsidRPr="00193714">
              <w:rPr>
                <w:rFonts w:cs="Times New Roman"/>
                <w:szCs w:val="24"/>
              </w:rPr>
              <w:t>Mitgliederversammlung vom</w:t>
            </w:r>
          </w:p>
        </w:tc>
        <w:tc>
          <w:tcPr>
            <w:tcW w:w="2976" w:type="dxa"/>
            <w:shd w:val="clear" w:color="auto" w:fill="auto"/>
            <w:tcMar>
              <w:left w:w="108" w:type="dxa"/>
            </w:tcMar>
          </w:tcPr>
          <w:p w14:paraId="2CB7B21E" w14:textId="4FD63DFF" w:rsidR="00082935" w:rsidRPr="00193714" w:rsidRDefault="00DC63BD">
            <w:pPr>
              <w:pStyle w:val="Listenabsatz"/>
              <w:ind w:left="0"/>
              <w:jc w:val="center"/>
              <w:rPr>
                <w:rFonts w:cs="Times New Roman"/>
                <w:szCs w:val="24"/>
              </w:rPr>
            </w:pPr>
            <w:r w:rsidRPr="00193714">
              <w:rPr>
                <w:rFonts w:cs="Times New Roman"/>
                <w:szCs w:val="24"/>
              </w:rPr>
              <w:t>26.10.2019</w:t>
            </w:r>
          </w:p>
        </w:tc>
      </w:tr>
    </w:tbl>
    <w:p w14:paraId="09539F0E" w14:textId="77777777" w:rsidR="00082935" w:rsidRPr="00A46061" w:rsidRDefault="00082935" w:rsidP="008A4B64">
      <w:pPr>
        <w:jc w:val="both"/>
        <w:rPr>
          <w:rFonts w:eastAsiaTheme="minorEastAsia" w:cs="Times New Roman"/>
          <w:color w:val="7030A0"/>
          <w:szCs w:val="24"/>
          <w:lang w:eastAsia="de-DE"/>
        </w:rPr>
      </w:pPr>
    </w:p>
    <w:p w14:paraId="680995EE" w14:textId="2E2C1D3A" w:rsidR="00193714" w:rsidRDefault="00237C2A" w:rsidP="008A4B64">
      <w:pPr>
        <w:shd w:val="clear" w:color="auto" w:fill="FFFFFF"/>
        <w:spacing w:after="360" w:line="312" w:lineRule="auto"/>
        <w:jc w:val="both"/>
        <w:rPr>
          <w:rFonts w:eastAsiaTheme="minorEastAsia" w:cs="Times New Roman"/>
          <w:color w:val="7030A0"/>
          <w:szCs w:val="24"/>
          <w:lang w:eastAsia="de-DE"/>
        </w:rPr>
      </w:pPr>
      <w:r w:rsidRPr="00193714">
        <w:rPr>
          <w:rFonts w:eastAsiaTheme="minorEastAsia" w:cs="Times New Roman"/>
          <w:szCs w:val="24"/>
          <w:lang w:eastAsia="de-DE"/>
        </w:rPr>
        <w:t>Sämtliche bei Yayra e. V. anfallenden Aufgaben wie das Einwerben von Spenden, die Betreuung der Website, die Verwaltung und Planung der Projekte werden von Vereinsmitgliedern und Vorstandsmitgliedern ausschließlich ehrenamtlich und unentgeltlich vorgenommen.</w:t>
      </w:r>
      <w:r w:rsidR="00AB30A2" w:rsidRPr="00193714">
        <w:rPr>
          <w:rFonts w:eastAsiaTheme="minorEastAsia" w:cs="Times New Roman"/>
          <w:szCs w:val="24"/>
          <w:lang w:eastAsia="de-DE"/>
        </w:rPr>
        <w:t xml:space="preserve"> </w:t>
      </w:r>
    </w:p>
    <w:p w14:paraId="6D6A0752" w14:textId="77777777" w:rsidR="00193714" w:rsidRDefault="00193714">
      <w:pPr>
        <w:suppressAutoHyphens w:val="0"/>
        <w:rPr>
          <w:rFonts w:eastAsiaTheme="minorEastAsia" w:cs="Times New Roman"/>
          <w:color w:val="7030A0"/>
          <w:szCs w:val="24"/>
          <w:lang w:eastAsia="de-DE"/>
        </w:rPr>
      </w:pPr>
      <w:r>
        <w:rPr>
          <w:rFonts w:eastAsiaTheme="minorEastAsia" w:cs="Times New Roman"/>
          <w:color w:val="7030A0"/>
          <w:szCs w:val="24"/>
          <w:lang w:eastAsia="de-DE"/>
        </w:rPr>
        <w:br w:type="page"/>
      </w:r>
    </w:p>
    <w:p w14:paraId="564CF5A0" w14:textId="0683B9A1" w:rsidR="00082935" w:rsidRDefault="00EA0063">
      <w:pPr>
        <w:rPr>
          <w:rFonts w:cs="Times New Roman"/>
        </w:rPr>
      </w:pPr>
      <w:r>
        <w:rPr>
          <w:noProof/>
          <w:lang w:eastAsia="de-DE"/>
        </w:rPr>
        <w:lastRenderedPageBreak/>
        <mc:AlternateContent>
          <mc:Choice Requires="wps">
            <w:drawing>
              <wp:inline distT="0" distB="127000" distL="0" distR="0" wp14:anchorId="417707CB" wp14:editId="0E72BF21">
                <wp:extent cx="6646545" cy="353695"/>
                <wp:effectExtent l="0" t="0" r="0" b="0"/>
                <wp:docPr id="5" name="Rechteck 5"/>
                <wp:cNvGraphicFramePr/>
                <a:graphic xmlns:a="http://schemas.openxmlformats.org/drawingml/2006/main">
                  <a:graphicData uri="http://schemas.microsoft.com/office/word/2010/wordprocessingShape">
                    <wps:wsp>
                      <wps:cNvSpPr/>
                      <wps:spPr>
                        <a:xfrm>
                          <a:off x="0" y="0"/>
                          <a:ext cx="6645960" cy="353160"/>
                        </a:xfrm>
                        <a:prstGeom prst="rect">
                          <a:avLst/>
                        </a:prstGeom>
                        <a:solidFill>
                          <a:schemeClr val="accent2">
                            <a:lumMod val="75000"/>
                            <a:lumOff val="0"/>
                          </a:schemeClr>
                        </a:solidFill>
                        <a:ln>
                          <a:noFill/>
                        </a:ln>
                      </wps:spPr>
                      <wps:style>
                        <a:lnRef idx="0">
                          <a:scrgbClr r="0" g="0" b="0"/>
                        </a:lnRef>
                        <a:fillRef idx="0">
                          <a:scrgbClr r="0" g="0" b="0"/>
                        </a:fillRef>
                        <a:effectRef idx="0">
                          <a:scrgbClr r="0" g="0" b="0"/>
                        </a:effectRef>
                        <a:fontRef idx="minor"/>
                      </wps:style>
                      <wps:txbx>
                        <w:txbxContent>
                          <w:p w14:paraId="50317F1B" w14:textId="77777777" w:rsidR="00082935" w:rsidRDefault="00EA0063">
                            <w:pPr>
                              <w:pStyle w:val="Rahmeninhalt"/>
                            </w:pPr>
                            <w:r>
                              <w:rPr>
                                <w:b/>
                                <w:color w:val="FFFFFF" w:themeColor="background1"/>
                                <w:sz w:val="36"/>
                                <w:szCs w:val="36"/>
                              </w:rPr>
                              <w:t>Aktuelle Projekte</w:t>
                            </w:r>
                          </w:p>
                        </w:txbxContent>
                      </wps:txbx>
                      <wps:bodyPr>
                        <a:spAutoFit/>
                      </wps:bodyPr>
                    </wps:wsp>
                  </a:graphicData>
                </a:graphic>
              </wp:inline>
            </w:drawing>
          </mc:Choice>
          <mc:Fallback>
            <w:pict>
              <v:rect w14:anchorId="417707CB" id="Rechteck 5" o:spid="_x0000_s1028" style="width:523.35pt;height:2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" fillcolor="#943634 [2405]" stroked="f">
                <v:textbox style="mso-fit-shape-to-text:t">
                  <w:txbxContent>
                    <w:p w14:paraId="50317F1B" w14:textId="77777777" w:rsidR="00082935" w:rsidRDefault="00EA0063">
                      <w:pPr>
                        <w:pStyle w:val="Rahmeninhalt"/>
                      </w:pPr>
                      <w:r>
                        <w:rPr>
                          <w:b/>
                          <w:color w:val="FFFFFF" w:themeColor="background1"/>
                          <w:sz w:val="36"/>
                          <w:szCs w:val="36"/>
                        </w:rPr>
                        <w:t>Aktuelle Projekte</w:t>
                      </w:r>
                    </w:p>
                  </w:txbxContent>
                </v:textbox>
                <w10:anchorlock/>
              </v:rect>
            </w:pict>
          </mc:Fallback>
        </mc:AlternateContent>
      </w:r>
    </w:p>
    <w:p w14:paraId="20F770AC" w14:textId="2523C647" w:rsidR="005F25D8" w:rsidRDefault="00CB25F6" w:rsidP="00AA10A1">
      <w:pPr>
        <w:pStyle w:val="Listenabsatz"/>
        <w:spacing w:line="360" w:lineRule="auto"/>
        <w:contextualSpacing w:val="0"/>
        <w:jc w:val="both"/>
        <w:rPr>
          <w:rFonts w:cs="Times New Roman"/>
          <w:b/>
          <w:szCs w:val="24"/>
        </w:rPr>
      </w:pPr>
      <w:r w:rsidRPr="00B53042">
        <w:rPr>
          <w:rFonts w:cs="Times New Roman"/>
          <w:b/>
          <w:szCs w:val="24"/>
        </w:rPr>
        <w:t>Projekt-Cloud</w:t>
      </w:r>
    </w:p>
    <w:p w14:paraId="5BF5F38E" w14:textId="69F66223" w:rsidR="0056428B" w:rsidRPr="00086942" w:rsidRDefault="007174EF" w:rsidP="00086942">
      <w:pPr>
        <w:suppressAutoHyphens w:val="0"/>
        <w:spacing w:line="360" w:lineRule="auto"/>
        <w:jc w:val="both"/>
        <w:rPr>
          <w:rFonts w:cs="Times New Roman"/>
          <w:bCs/>
          <w:szCs w:val="24"/>
        </w:rPr>
      </w:pPr>
      <w:r w:rsidRPr="00AA10A1">
        <w:rPr>
          <w:rFonts w:cs="Times New Roman"/>
          <w:bCs/>
          <w:szCs w:val="24"/>
        </w:rPr>
        <w:t>E</w:t>
      </w:r>
      <w:r w:rsidRPr="007174EF">
        <w:rPr>
          <w:rFonts w:cs="Times New Roman"/>
          <w:bCs/>
          <w:szCs w:val="24"/>
        </w:rPr>
        <w:t>s wurde beschlossen, eine alternative datenschutzsichere Cloud zu wählen, um gemeinsame Dateien, auf die mehrere Vereinsmitglieder zugreifen wollen, sicher zu speichern</w:t>
      </w:r>
      <w:r w:rsidR="00F56B3C" w:rsidRPr="00AA10A1">
        <w:rPr>
          <w:rFonts w:cs="Times New Roman"/>
          <w:bCs/>
          <w:szCs w:val="24"/>
        </w:rPr>
        <w:t xml:space="preserve">. </w:t>
      </w:r>
      <w:r w:rsidR="00E5619C" w:rsidRPr="00AA10A1">
        <w:rPr>
          <w:rFonts w:cs="Times New Roman"/>
          <w:bCs/>
          <w:szCs w:val="24"/>
        </w:rPr>
        <w:t>Es bildete sich ein Team, das sich mit dieser Thematik beschäftigte. Schließlich wurde e</w:t>
      </w:r>
      <w:r w:rsidR="00F56B3C" w:rsidRPr="00AA10A1">
        <w:rPr>
          <w:rFonts w:cs="Times New Roman"/>
          <w:bCs/>
          <w:szCs w:val="24"/>
        </w:rPr>
        <w:t>ine Auswahl von Anbietern vorgeschlagen und diskutiert</w:t>
      </w:r>
      <w:r w:rsidR="00C73AD3" w:rsidRPr="00AA10A1">
        <w:rPr>
          <w:rFonts w:cs="Times New Roman"/>
          <w:bCs/>
          <w:szCs w:val="24"/>
        </w:rPr>
        <w:t>. Da</w:t>
      </w:r>
      <w:r w:rsidRPr="007174EF">
        <w:rPr>
          <w:rFonts w:cs="Times New Roman"/>
          <w:bCs/>
          <w:szCs w:val="24"/>
        </w:rPr>
        <w:t xml:space="preserve">bei </w:t>
      </w:r>
      <w:r w:rsidR="00C73AD3" w:rsidRPr="00AA10A1">
        <w:rPr>
          <w:rFonts w:cs="Times New Roman"/>
          <w:bCs/>
          <w:szCs w:val="24"/>
        </w:rPr>
        <w:t>stellte</w:t>
      </w:r>
      <w:r w:rsidRPr="007174EF">
        <w:rPr>
          <w:rFonts w:cs="Times New Roman"/>
          <w:bCs/>
          <w:szCs w:val="24"/>
        </w:rPr>
        <w:t xml:space="preserve"> sich als Favorit "ICloud" heraus. Aus kostentechnischen Gründen </w:t>
      </w:r>
      <w:r w:rsidR="006F1683" w:rsidRPr="00AA10A1">
        <w:rPr>
          <w:rFonts w:cs="Times New Roman"/>
          <w:bCs/>
          <w:szCs w:val="24"/>
        </w:rPr>
        <w:t>entschied sich</w:t>
      </w:r>
      <w:r w:rsidRPr="007174EF">
        <w:rPr>
          <w:rFonts w:cs="Times New Roman"/>
          <w:bCs/>
          <w:szCs w:val="24"/>
        </w:rPr>
        <w:t xml:space="preserve"> der Verein für eine dritte Alternative (</w:t>
      </w:r>
      <w:proofErr w:type="spellStart"/>
      <w:r w:rsidRPr="007174EF">
        <w:rPr>
          <w:rFonts w:cs="Times New Roman"/>
          <w:bCs/>
          <w:szCs w:val="24"/>
        </w:rPr>
        <w:t>Nextcloud</w:t>
      </w:r>
      <w:proofErr w:type="spellEnd"/>
      <w:r w:rsidRPr="007174EF">
        <w:rPr>
          <w:rFonts w:cs="Times New Roman"/>
          <w:bCs/>
          <w:szCs w:val="24"/>
        </w:rPr>
        <w:t>). Eine zwar nicht genauso sichere, allerdings für uns ausreichend datenschutzkonforme Cloud.</w:t>
      </w:r>
      <w:r w:rsidR="006F1683" w:rsidRPr="00AA10A1">
        <w:rPr>
          <w:rFonts w:cs="Times New Roman"/>
          <w:bCs/>
          <w:szCs w:val="24"/>
        </w:rPr>
        <w:t xml:space="preserve"> Die </w:t>
      </w:r>
      <w:r w:rsidRPr="007174EF">
        <w:rPr>
          <w:rFonts w:cs="Times New Roman"/>
          <w:bCs/>
          <w:szCs w:val="24"/>
        </w:rPr>
        <w:t xml:space="preserve">Verwendung von </w:t>
      </w:r>
      <w:proofErr w:type="spellStart"/>
      <w:r w:rsidRPr="007174EF">
        <w:rPr>
          <w:rFonts w:cs="Times New Roman"/>
          <w:bCs/>
          <w:szCs w:val="24"/>
        </w:rPr>
        <w:t>Nextcloud</w:t>
      </w:r>
      <w:proofErr w:type="spellEnd"/>
      <w:r w:rsidRPr="007174EF">
        <w:rPr>
          <w:rFonts w:cs="Times New Roman"/>
          <w:bCs/>
          <w:szCs w:val="24"/>
        </w:rPr>
        <w:t xml:space="preserve"> wurde einstimmig beschlossen</w:t>
      </w:r>
      <w:r w:rsidR="000D58C9" w:rsidRPr="00AA10A1">
        <w:rPr>
          <w:rFonts w:cs="Times New Roman"/>
          <w:bCs/>
          <w:szCs w:val="24"/>
        </w:rPr>
        <w:t xml:space="preserve">. Es sollte noch abgeklärt werden, </w:t>
      </w:r>
      <w:r w:rsidRPr="007174EF">
        <w:rPr>
          <w:rFonts w:cs="Times New Roman"/>
          <w:bCs/>
          <w:szCs w:val="24"/>
        </w:rPr>
        <w:t>ob und wie diese direkt mit dem Workspace der Webs</w:t>
      </w:r>
      <w:r w:rsidR="00BD08E6">
        <w:rPr>
          <w:rFonts w:cs="Times New Roman"/>
          <w:bCs/>
          <w:szCs w:val="24"/>
        </w:rPr>
        <w:t>e</w:t>
      </w:r>
      <w:r w:rsidRPr="007174EF">
        <w:rPr>
          <w:rFonts w:cs="Times New Roman"/>
          <w:bCs/>
          <w:szCs w:val="24"/>
        </w:rPr>
        <w:t>ite gekoppelt werden kann</w:t>
      </w:r>
      <w:r w:rsidR="000D58C9" w:rsidRPr="00AA10A1">
        <w:rPr>
          <w:rFonts w:cs="Times New Roman"/>
          <w:bCs/>
          <w:szCs w:val="24"/>
        </w:rPr>
        <w:t xml:space="preserve">. </w:t>
      </w:r>
      <w:r w:rsidR="00AA10A1" w:rsidRPr="00AA10A1">
        <w:rPr>
          <w:rFonts w:cs="Times New Roman"/>
          <w:bCs/>
          <w:szCs w:val="24"/>
        </w:rPr>
        <w:t>E</w:t>
      </w:r>
      <w:r w:rsidRPr="007174EF">
        <w:rPr>
          <w:rFonts w:cs="Times New Roman"/>
          <w:bCs/>
          <w:szCs w:val="24"/>
        </w:rPr>
        <w:t>in Vereinszugang wurde noch nicht erstellt, dies sollte jedoch in nächster Zeit passieren, um die Möglichkeit zu nutzen.</w:t>
      </w:r>
    </w:p>
    <w:p w14:paraId="208DDE26" w14:textId="5E8DEC09" w:rsidR="002E322E" w:rsidRDefault="00CE0CCB" w:rsidP="00AA10A1">
      <w:pPr>
        <w:spacing w:line="360" w:lineRule="auto"/>
        <w:ind w:firstLine="708"/>
        <w:jc w:val="both"/>
        <w:rPr>
          <w:rFonts w:cs="Times New Roman"/>
          <w:b/>
          <w:szCs w:val="24"/>
        </w:rPr>
      </w:pPr>
      <w:r>
        <w:rPr>
          <w:rFonts w:cs="Times New Roman"/>
          <w:b/>
          <w:szCs w:val="24"/>
        </w:rPr>
        <w:t>Verein Stadl-Uni</w:t>
      </w:r>
    </w:p>
    <w:p w14:paraId="27586A19" w14:textId="193BCC73" w:rsidR="00CE0CCB" w:rsidRPr="00CE0CCB" w:rsidRDefault="00CE0CCB" w:rsidP="00AA10A1">
      <w:pPr>
        <w:spacing w:line="360" w:lineRule="auto"/>
        <w:jc w:val="both"/>
        <w:rPr>
          <w:rFonts w:cs="Times New Roman"/>
          <w:bCs/>
          <w:szCs w:val="24"/>
        </w:rPr>
      </w:pPr>
      <w:r>
        <w:rPr>
          <w:rFonts w:cs="Times New Roman"/>
          <w:bCs/>
          <w:szCs w:val="24"/>
        </w:rPr>
        <w:t>Der Verein Stadl-Uni hat ein Handwerksprojekt entworfen, bei dem ursprünglich junge Arbeitskräfte nach Deutschland kommen sollten</w:t>
      </w:r>
      <w:r w:rsidR="00660526">
        <w:rPr>
          <w:rFonts w:cs="Times New Roman"/>
          <w:bCs/>
          <w:szCs w:val="24"/>
        </w:rPr>
        <w:t xml:space="preserve">. </w:t>
      </w:r>
      <w:r w:rsidR="00660526" w:rsidRPr="008A5CE0">
        <w:rPr>
          <w:rFonts w:cs="Times New Roman"/>
          <w:bCs/>
          <w:szCs w:val="24"/>
        </w:rPr>
        <w:t xml:space="preserve">Der Verein </w:t>
      </w:r>
      <w:r w:rsidR="00193714">
        <w:rPr>
          <w:rFonts w:cs="Times New Roman"/>
          <w:bCs/>
          <w:szCs w:val="24"/>
        </w:rPr>
        <w:t>veranstaltete</w:t>
      </w:r>
      <w:r w:rsidR="00660526" w:rsidRPr="008A5CE0">
        <w:rPr>
          <w:rFonts w:cs="Times New Roman"/>
          <w:bCs/>
          <w:szCs w:val="24"/>
        </w:rPr>
        <w:t xml:space="preserve"> zur Finanzierung bereits ein Konzert und </w:t>
      </w:r>
      <w:r w:rsidR="00193714">
        <w:rPr>
          <w:rFonts w:cs="Times New Roman"/>
          <w:bCs/>
          <w:szCs w:val="24"/>
        </w:rPr>
        <w:t xml:space="preserve">erzielte </w:t>
      </w:r>
      <w:r w:rsidR="00660526" w:rsidRPr="008A5CE0">
        <w:rPr>
          <w:rFonts w:cs="Times New Roman"/>
          <w:bCs/>
          <w:szCs w:val="24"/>
        </w:rPr>
        <w:t xml:space="preserve">Einnahmen. </w:t>
      </w:r>
      <w:r w:rsidR="001E30A5" w:rsidRPr="008A5CE0">
        <w:rPr>
          <w:rFonts w:cs="Times New Roman"/>
          <w:bCs/>
          <w:szCs w:val="24"/>
        </w:rPr>
        <w:t>Allerdings ist es ihm</w:t>
      </w:r>
      <w:r w:rsidR="00660526" w:rsidRPr="008A5CE0">
        <w:rPr>
          <w:rFonts w:cs="Times New Roman"/>
          <w:bCs/>
          <w:szCs w:val="24"/>
        </w:rPr>
        <w:t xml:space="preserve"> laut Satzung nicht möglich, dieses Geld nach </w:t>
      </w:r>
      <w:proofErr w:type="spellStart"/>
      <w:r w:rsidR="00660526" w:rsidRPr="008A5CE0">
        <w:rPr>
          <w:rFonts w:cs="Times New Roman"/>
          <w:bCs/>
          <w:szCs w:val="24"/>
        </w:rPr>
        <w:t>Zafi</w:t>
      </w:r>
      <w:proofErr w:type="spellEnd"/>
      <w:r w:rsidR="00660526" w:rsidRPr="008A5CE0">
        <w:rPr>
          <w:rFonts w:cs="Times New Roman"/>
          <w:bCs/>
          <w:szCs w:val="24"/>
        </w:rPr>
        <w:t xml:space="preserve"> zu geben, nachdem der Besuch der Handwerker in Deutschland aus verschiedenen Gründen nun doch nicht möglich ist. Deshalb wurde angefragt, ob </w:t>
      </w:r>
      <w:r w:rsidR="00725C0D" w:rsidRPr="008A5CE0">
        <w:rPr>
          <w:rFonts w:cs="Times New Roman"/>
          <w:bCs/>
          <w:szCs w:val="24"/>
        </w:rPr>
        <w:t>der Verein YAYRA</w:t>
      </w:r>
      <w:r w:rsidR="00660526" w:rsidRPr="008A5CE0">
        <w:rPr>
          <w:rFonts w:cs="Times New Roman"/>
          <w:bCs/>
          <w:szCs w:val="24"/>
        </w:rPr>
        <w:t xml:space="preserve"> ein Unterkonto einrichten könne, um die Unterstützung dieses Projekts zu gewährleisten. Auf dieses könnten die Einnahmen aus dem Konzert, etc. dann eingezahlt werden.</w:t>
      </w:r>
      <w:r w:rsidR="000D04F2" w:rsidRPr="008A5CE0">
        <w:rPr>
          <w:rFonts w:cs="Times New Roman"/>
          <w:bCs/>
          <w:szCs w:val="24"/>
        </w:rPr>
        <w:t xml:space="preserve"> </w:t>
      </w:r>
      <w:r w:rsidR="00184FE1" w:rsidRPr="008A5CE0">
        <w:rPr>
          <w:rFonts w:cs="Times New Roman"/>
          <w:bCs/>
          <w:szCs w:val="24"/>
        </w:rPr>
        <w:t xml:space="preserve">Es wurde </w:t>
      </w:r>
      <w:r w:rsidR="00193714">
        <w:rPr>
          <w:rFonts w:cs="Times New Roman"/>
          <w:bCs/>
          <w:szCs w:val="24"/>
        </w:rPr>
        <w:t xml:space="preserve">im </w:t>
      </w:r>
      <w:r w:rsidR="00184FE1" w:rsidRPr="008A5CE0">
        <w:rPr>
          <w:rFonts w:cs="Times New Roman"/>
          <w:bCs/>
          <w:szCs w:val="24"/>
        </w:rPr>
        <w:t xml:space="preserve">Rahmen dieses Punktes explizit auf die Wichtigkeit der klaren Trennung der </w:t>
      </w:r>
      <w:r w:rsidR="000D04F2" w:rsidRPr="008A5CE0">
        <w:rPr>
          <w:rFonts w:cs="Times New Roman"/>
          <w:bCs/>
          <w:szCs w:val="24"/>
        </w:rPr>
        <w:t xml:space="preserve">Finanzen </w:t>
      </w:r>
      <w:r w:rsidR="005E3706" w:rsidRPr="008A5CE0">
        <w:rPr>
          <w:rFonts w:cs="Times New Roman"/>
          <w:bCs/>
          <w:szCs w:val="24"/>
        </w:rPr>
        <w:t>hingewiesen</w:t>
      </w:r>
      <w:r w:rsidR="000D04F2" w:rsidRPr="008A5CE0">
        <w:rPr>
          <w:rFonts w:cs="Times New Roman"/>
          <w:bCs/>
          <w:szCs w:val="24"/>
        </w:rPr>
        <w:t>.</w:t>
      </w:r>
      <w:r w:rsidR="00FC37CA" w:rsidRPr="008A5CE0">
        <w:rPr>
          <w:rFonts w:cs="Times New Roman"/>
          <w:bCs/>
          <w:szCs w:val="24"/>
        </w:rPr>
        <w:t xml:space="preserve"> </w:t>
      </w:r>
      <w:r w:rsidR="004D2D1E" w:rsidRPr="008A5CE0">
        <w:rPr>
          <w:rFonts w:cs="Times New Roman"/>
          <w:bCs/>
          <w:szCs w:val="24"/>
        </w:rPr>
        <w:t xml:space="preserve">Da das Projekt gezielt die Bildungsarbeit in </w:t>
      </w:r>
      <w:proofErr w:type="spellStart"/>
      <w:r w:rsidR="004D2D1E" w:rsidRPr="008A5CE0">
        <w:rPr>
          <w:rFonts w:cs="Times New Roman"/>
          <w:bCs/>
          <w:szCs w:val="24"/>
        </w:rPr>
        <w:t>Zafi</w:t>
      </w:r>
      <w:proofErr w:type="spellEnd"/>
      <w:r w:rsidR="004D2D1E" w:rsidRPr="008A5CE0">
        <w:rPr>
          <w:rFonts w:cs="Times New Roman"/>
          <w:bCs/>
          <w:szCs w:val="24"/>
        </w:rPr>
        <w:t xml:space="preserve"> unters</w:t>
      </w:r>
      <w:r w:rsidR="00B42C72" w:rsidRPr="008A5CE0">
        <w:rPr>
          <w:rFonts w:cs="Times New Roman"/>
          <w:bCs/>
          <w:szCs w:val="24"/>
        </w:rPr>
        <w:t xml:space="preserve">tützt, </w:t>
      </w:r>
      <w:r w:rsidR="00BD08E6">
        <w:rPr>
          <w:rFonts w:cs="Times New Roman"/>
          <w:bCs/>
          <w:szCs w:val="24"/>
        </w:rPr>
        <w:t>ist</w:t>
      </w:r>
      <w:r w:rsidR="00B42C72" w:rsidRPr="008A5CE0">
        <w:rPr>
          <w:rFonts w:cs="Times New Roman"/>
          <w:bCs/>
          <w:szCs w:val="24"/>
        </w:rPr>
        <w:t xml:space="preserve"> es mit der Satz</w:t>
      </w:r>
      <w:r w:rsidR="008A5CE0">
        <w:rPr>
          <w:rFonts w:cs="Times New Roman"/>
          <w:bCs/>
          <w:szCs w:val="24"/>
        </w:rPr>
        <w:t>ung</w:t>
      </w:r>
      <w:r w:rsidR="00B42C72" w:rsidRPr="008A5CE0">
        <w:rPr>
          <w:rFonts w:cs="Times New Roman"/>
          <w:bCs/>
          <w:szCs w:val="24"/>
        </w:rPr>
        <w:t xml:space="preserve"> von YAYRA e. V. vereinbar.</w:t>
      </w:r>
      <w:r w:rsidR="000D04F2" w:rsidRPr="008A5CE0">
        <w:rPr>
          <w:rFonts w:cs="Times New Roman"/>
          <w:bCs/>
          <w:szCs w:val="24"/>
        </w:rPr>
        <w:t xml:space="preserve"> </w:t>
      </w:r>
      <w:r w:rsidR="00050DF8" w:rsidRPr="008A5CE0">
        <w:rPr>
          <w:rFonts w:cs="Times New Roman"/>
          <w:bCs/>
          <w:szCs w:val="24"/>
        </w:rPr>
        <w:t xml:space="preserve">Das Geld könnte an YAYRA e. V. zweckgebunden </w:t>
      </w:r>
      <w:r w:rsidR="008A5CE0" w:rsidRPr="008A5CE0">
        <w:rPr>
          <w:rFonts w:cs="Times New Roman"/>
          <w:bCs/>
          <w:szCs w:val="24"/>
        </w:rPr>
        <w:t xml:space="preserve">für das Handwerksprojekt </w:t>
      </w:r>
      <w:r w:rsidR="00050DF8" w:rsidRPr="008A5CE0">
        <w:rPr>
          <w:rFonts w:cs="Times New Roman"/>
          <w:bCs/>
          <w:szCs w:val="24"/>
        </w:rPr>
        <w:t>gespendet werden</w:t>
      </w:r>
      <w:r w:rsidR="00193714">
        <w:rPr>
          <w:rFonts w:cs="Times New Roman"/>
          <w:bCs/>
          <w:szCs w:val="24"/>
        </w:rPr>
        <w:t xml:space="preserve">. Die endgültige Entscheidung steht noch aus. </w:t>
      </w:r>
    </w:p>
    <w:p w14:paraId="381BCAE4" w14:textId="5C7B6F23" w:rsidR="0056428B" w:rsidRDefault="0056428B" w:rsidP="00AA10A1">
      <w:pPr>
        <w:spacing w:line="360" w:lineRule="auto"/>
        <w:ind w:firstLine="708"/>
        <w:jc w:val="both"/>
        <w:rPr>
          <w:rFonts w:cs="Times New Roman"/>
          <w:b/>
          <w:szCs w:val="24"/>
        </w:rPr>
      </w:pPr>
      <w:r>
        <w:rPr>
          <w:rFonts w:cs="Times New Roman"/>
          <w:b/>
          <w:szCs w:val="24"/>
        </w:rPr>
        <w:t>Bildungshaus</w:t>
      </w:r>
    </w:p>
    <w:p w14:paraId="315B1EA7" w14:textId="43D2BC8D" w:rsidR="0056428B" w:rsidRPr="0056428B" w:rsidRDefault="0056428B" w:rsidP="00AA10A1">
      <w:pPr>
        <w:spacing w:line="360" w:lineRule="auto"/>
        <w:jc w:val="both"/>
        <w:rPr>
          <w:rFonts w:cs="Times New Roman"/>
          <w:bCs/>
          <w:szCs w:val="24"/>
        </w:rPr>
      </w:pPr>
      <w:r>
        <w:rPr>
          <w:rFonts w:cs="Times New Roman"/>
          <w:bCs/>
          <w:szCs w:val="24"/>
        </w:rPr>
        <w:t xml:space="preserve">Vincent Semenou schlägt als langfristiges Ziel den Bau eines Bildungshauses vor, da kein zentraler Ort für Erwachsenenbildung in </w:t>
      </w:r>
      <w:proofErr w:type="spellStart"/>
      <w:r>
        <w:rPr>
          <w:rFonts w:cs="Times New Roman"/>
          <w:bCs/>
          <w:szCs w:val="24"/>
        </w:rPr>
        <w:t>Zafi</w:t>
      </w:r>
      <w:proofErr w:type="spellEnd"/>
      <w:r>
        <w:rPr>
          <w:rFonts w:cs="Times New Roman"/>
          <w:bCs/>
          <w:szCs w:val="24"/>
        </w:rPr>
        <w:t xml:space="preserve"> </w:t>
      </w:r>
      <w:r w:rsidR="00193714">
        <w:rPr>
          <w:rFonts w:cs="Times New Roman"/>
          <w:bCs/>
          <w:szCs w:val="24"/>
        </w:rPr>
        <w:t>besteht</w:t>
      </w:r>
      <w:r w:rsidR="00BC2D4C">
        <w:rPr>
          <w:rFonts w:cs="Times New Roman"/>
          <w:bCs/>
          <w:szCs w:val="24"/>
        </w:rPr>
        <w:t xml:space="preserve">. </w:t>
      </w:r>
      <w:r w:rsidR="007E485E">
        <w:rPr>
          <w:rFonts w:cs="Times New Roman"/>
          <w:bCs/>
          <w:szCs w:val="24"/>
        </w:rPr>
        <w:t>In dem Bildungszentrum könnten die Räume so eingerichtet werden, dass bestimmte Fortbildungen (z.B. EDV, Handwerksausbildung)</w:t>
      </w:r>
      <w:r w:rsidR="00CF4CA9">
        <w:rPr>
          <w:rFonts w:cs="Times New Roman"/>
          <w:bCs/>
          <w:szCs w:val="24"/>
        </w:rPr>
        <w:t xml:space="preserve"> </w:t>
      </w:r>
      <w:r w:rsidR="00193714">
        <w:rPr>
          <w:rFonts w:cs="Times New Roman"/>
          <w:bCs/>
          <w:szCs w:val="24"/>
        </w:rPr>
        <w:t>angeboten werden können</w:t>
      </w:r>
      <w:r w:rsidR="00CF4CA9">
        <w:rPr>
          <w:rFonts w:cs="Times New Roman"/>
          <w:bCs/>
          <w:szCs w:val="24"/>
        </w:rPr>
        <w:t xml:space="preserve">. </w:t>
      </w:r>
      <w:r w:rsidR="00BC2D4C">
        <w:rPr>
          <w:rFonts w:cs="Times New Roman"/>
          <w:bCs/>
          <w:szCs w:val="24"/>
        </w:rPr>
        <w:t>Es zeigte sich eine grundsätzliche Bereitschaft des Verein</w:t>
      </w:r>
      <w:r w:rsidR="000D37BA">
        <w:rPr>
          <w:rFonts w:cs="Times New Roman"/>
          <w:bCs/>
          <w:szCs w:val="24"/>
        </w:rPr>
        <w:t>s, dieses Vorhaben zu unterstützen. Alle stimmen jedoch darüber überein</w:t>
      </w:r>
      <w:r w:rsidR="003F1B3C">
        <w:rPr>
          <w:rFonts w:cs="Times New Roman"/>
          <w:bCs/>
          <w:szCs w:val="24"/>
        </w:rPr>
        <w:t xml:space="preserve">, dass insbesondere die Finanzierung und Nachhaltigkeit </w:t>
      </w:r>
      <w:r w:rsidR="00193714">
        <w:rPr>
          <w:rFonts w:cs="Times New Roman"/>
          <w:bCs/>
          <w:szCs w:val="24"/>
        </w:rPr>
        <w:t>zu</w:t>
      </w:r>
      <w:r w:rsidR="003F1B3C">
        <w:rPr>
          <w:rFonts w:cs="Times New Roman"/>
          <w:bCs/>
          <w:szCs w:val="24"/>
        </w:rPr>
        <w:t>vor geklärt sein muss.</w:t>
      </w:r>
    </w:p>
    <w:p w14:paraId="36856415" w14:textId="0B1D0EA5" w:rsidR="00E02028" w:rsidRDefault="00642806" w:rsidP="00AA10A1">
      <w:pPr>
        <w:pStyle w:val="Listenabsatz"/>
        <w:spacing w:line="360" w:lineRule="auto"/>
        <w:contextualSpacing w:val="0"/>
        <w:jc w:val="both"/>
        <w:rPr>
          <w:rFonts w:cs="Times New Roman"/>
          <w:b/>
          <w:szCs w:val="24"/>
        </w:rPr>
      </w:pPr>
      <w:r>
        <w:rPr>
          <w:rFonts w:cs="Times New Roman"/>
          <w:b/>
          <w:szCs w:val="24"/>
        </w:rPr>
        <w:t>Satzungsänderung</w:t>
      </w:r>
    </w:p>
    <w:p w14:paraId="45D618F7" w14:textId="5D7E66BD" w:rsidR="0056428B" w:rsidRPr="00642806" w:rsidRDefault="00F17234" w:rsidP="00AA10A1">
      <w:pPr>
        <w:spacing w:line="360" w:lineRule="auto"/>
        <w:jc w:val="both"/>
        <w:rPr>
          <w:rFonts w:cs="Times New Roman"/>
          <w:bCs/>
          <w:szCs w:val="24"/>
        </w:rPr>
      </w:pPr>
      <w:r>
        <w:rPr>
          <w:rFonts w:cs="Times New Roman"/>
          <w:bCs/>
          <w:szCs w:val="24"/>
        </w:rPr>
        <w:lastRenderedPageBreak/>
        <w:t>Auf der Hauptversammlung wurde darüber diskutiert</w:t>
      </w:r>
      <w:r w:rsidR="00094080">
        <w:rPr>
          <w:rFonts w:cs="Times New Roman"/>
          <w:bCs/>
          <w:szCs w:val="24"/>
        </w:rPr>
        <w:t>, ob es möglich ist, dass nur eine Person aus dem Vorstand den Verein vertritt</w:t>
      </w:r>
      <w:r w:rsidR="00FE538D">
        <w:rPr>
          <w:rFonts w:cs="Times New Roman"/>
          <w:bCs/>
          <w:szCs w:val="24"/>
        </w:rPr>
        <w:t>. Obwohl eine Entscheidung diesbezüglich 2021 getroffen werden sollte, ist das Thema noch nicht abgehandelt</w:t>
      </w:r>
      <w:r w:rsidR="003D2F8E">
        <w:rPr>
          <w:rFonts w:cs="Times New Roman"/>
          <w:bCs/>
          <w:szCs w:val="24"/>
        </w:rPr>
        <w:t xml:space="preserve">. Dies stellt jedoch kein Problem dar, da größere Projekte </w:t>
      </w:r>
      <w:r w:rsidR="00FE7F73">
        <w:rPr>
          <w:rFonts w:cs="Times New Roman"/>
          <w:bCs/>
          <w:szCs w:val="24"/>
        </w:rPr>
        <w:t>nicht in Planung sind bzw. aufgrund von Corona nicht umgesetzt werden können.</w:t>
      </w:r>
      <w:r w:rsidR="00E23C72">
        <w:rPr>
          <w:rFonts w:cs="Times New Roman"/>
          <w:bCs/>
          <w:szCs w:val="24"/>
        </w:rPr>
        <w:t xml:space="preserve"> Eine grundsätzliche Änderung der Satzung hinsichtlich dieser Thematik wurde jedoch einstimmig beschlossen.</w:t>
      </w:r>
      <w:r w:rsidR="006515FA">
        <w:rPr>
          <w:rFonts w:cs="Times New Roman"/>
          <w:bCs/>
          <w:szCs w:val="24"/>
        </w:rPr>
        <w:t xml:space="preserve"> Weiterhin wurde einstimmig beschlossen, dass die</w:t>
      </w:r>
      <w:r w:rsidR="00752C76">
        <w:rPr>
          <w:rFonts w:cs="Times New Roman"/>
          <w:bCs/>
          <w:szCs w:val="24"/>
        </w:rPr>
        <w:t xml:space="preserve"> bisherige Adresse des Vereins aufgegeben werden soll</w:t>
      </w:r>
      <w:r w:rsidR="003009E6">
        <w:rPr>
          <w:rFonts w:cs="Times New Roman"/>
          <w:bCs/>
          <w:szCs w:val="24"/>
        </w:rPr>
        <w:t>. Als neue Adresse soll jene von Vincent Semenou dienen</w:t>
      </w:r>
      <w:r w:rsidR="00DA7023">
        <w:rPr>
          <w:rFonts w:cs="Times New Roman"/>
          <w:bCs/>
          <w:szCs w:val="24"/>
        </w:rPr>
        <w:t>.</w:t>
      </w:r>
      <w:r w:rsidR="00BD08E6">
        <w:rPr>
          <w:rFonts w:cs="Times New Roman"/>
          <w:bCs/>
          <w:szCs w:val="24"/>
        </w:rPr>
        <w:t xml:space="preserve"> Damit ändert sich allerdings auch der Sitz des Vereins, sodass die Satzung geändert werden muss.</w:t>
      </w:r>
    </w:p>
    <w:p w14:paraId="687A506E" w14:textId="13D6744A" w:rsidR="005A76C5" w:rsidRPr="00B53042" w:rsidRDefault="005A76C5" w:rsidP="00AA10A1">
      <w:pPr>
        <w:pStyle w:val="Listenabsatz"/>
        <w:spacing w:line="360" w:lineRule="auto"/>
        <w:contextualSpacing w:val="0"/>
        <w:jc w:val="both"/>
        <w:rPr>
          <w:rFonts w:cs="Times New Roman"/>
          <w:b/>
          <w:szCs w:val="24"/>
        </w:rPr>
      </w:pPr>
      <w:r w:rsidRPr="00B53042">
        <w:rPr>
          <w:rFonts w:cs="Times New Roman"/>
          <w:b/>
          <w:szCs w:val="24"/>
        </w:rPr>
        <w:t>Flyer</w:t>
      </w:r>
    </w:p>
    <w:p w14:paraId="253809C9" w14:textId="08AEAF73" w:rsidR="007F1649" w:rsidRPr="00B53042" w:rsidRDefault="00BD08E6" w:rsidP="00AA10A1">
      <w:pPr>
        <w:spacing w:line="360" w:lineRule="auto"/>
        <w:jc w:val="both"/>
        <w:rPr>
          <w:szCs w:val="24"/>
        </w:rPr>
      </w:pPr>
      <w:r>
        <w:rPr>
          <w:szCs w:val="24"/>
        </w:rPr>
        <w:t xml:space="preserve">Bereits über längere Zeit zieht sich die Überarbeitung des Flyers hin. </w:t>
      </w:r>
      <w:r w:rsidR="008C2EBC" w:rsidRPr="00B53042">
        <w:rPr>
          <w:szCs w:val="24"/>
        </w:rPr>
        <w:t xml:space="preserve">Es kommt immer wieder zu Überarbeitungen, die aufgrund </w:t>
      </w:r>
      <w:r w:rsidR="00DE54EF" w:rsidRPr="00B53042">
        <w:rPr>
          <w:szCs w:val="24"/>
        </w:rPr>
        <w:t xml:space="preserve">von </w:t>
      </w:r>
      <w:r w:rsidR="008C2EBC" w:rsidRPr="00B53042">
        <w:rPr>
          <w:szCs w:val="24"/>
        </w:rPr>
        <w:t xml:space="preserve">unterschiedlichen Gründen notwendig sind. Es ist das Ziel des Vereins, dass der Flyer 2021 zur Verfügung steht. Gerade für </w:t>
      </w:r>
      <w:r w:rsidR="00206B48" w:rsidRPr="00B53042">
        <w:rPr>
          <w:szCs w:val="24"/>
        </w:rPr>
        <w:t xml:space="preserve">Veranstaltungen und </w:t>
      </w:r>
      <w:r w:rsidR="008C2EBC" w:rsidRPr="00B53042">
        <w:rPr>
          <w:szCs w:val="24"/>
        </w:rPr>
        <w:t xml:space="preserve">das </w:t>
      </w:r>
      <w:proofErr w:type="spellStart"/>
      <w:r w:rsidR="008C2EBC" w:rsidRPr="00B53042">
        <w:rPr>
          <w:szCs w:val="24"/>
        </w:rPr>
        <w:t>Patenschaftsprojekt</w:t>
      </w:r>
      <w:proofErr w:type="spellEnd"/>
      <w:r w:rsidR="008C2EBC" w:rsidRPr="00B53042">
        <w:rPr>
          <w:szCs w:val="24"/>
        </w:rPr>
        <w:t xml:space="preserve"> </w:t>
      </w:r>
      <w:r w:rsidR="00206B48" w:rsidRPr="00B53042">
        <w:rPr>
          <w:szCs w:val="24"/>
        </w:rPr>
        <w:t xml:space="preserve">würde sich dies positiv auswirken. </w:t>
      </w:r>
      <w:r>
        <w:rPr>
          <w:szCs w:val="24"/>
        </w:rPr>
        <w:t>Da a</w:t>
      </w:r>
      <w:r w:rsidR="00206B48" w:rsidRPr="00B53042">
        <w:rPr>
          <w:szCs w:val="24"/>
        </w:rPr>
        <w:t>ufgrund der Coronasituation in Deutschland kaum Veranstaltungen organisiert werden</w:t>
      </w:r>
      <w:r>
        <w:rPr>
          <w:szCs w:val="24"/>
        </w:rPr>
        <w:t xml:space="preserve"> konnten</w:t>
      </w:r>
      <w:r w:rsidR="00206B48" w:rsidRPr="00B53042">
        <w:rPr>
          <w:szCs w:val="24"/>
        </w:rPr>
        <w:t xml:space="preserve">, </w:t>
      </w:r>
      <w:r>
        <w:rPr>
          <w:szCs w:val="24"/>
        </w:rPr>
        <w:t xml:space="preserve">halten </w:t>
      </w:r>
      <w:r w:rsidR="00206B48" w:rsidRPr="00B53042">
        <w:rPr>
          <w:szCs w:val="24"/>
        </w:rPr>
        <w:t xml:space="preserve">sich die Folgen </w:t>
      </w:r>
      <w:r>
        <w:rPr>
          <w:szCs w:val="24"/>
        </w:rPr>
        <w:t xml:space="preserve">des fehlenden Flyers </w:t>
      </w:r>
      <w:r w:rsidR="00206B48" w:rsidRPr="00B53042">
        <w:rPr>
          <w:szCs w:val="24"/>
        </w:rPr>
        <w:t>in Grenzen.</w:t>
      </w:r>
    </w:p>
    <w:p w14:paraId="7490374F" w14:textId="1CCD9420" w:rsidR="00D8596B" w:rsidRPr="00B53042" w:rsidRDefault="00175450" w:rsidP="00AA10A1">
      <w:pPr>
        <w:pStyle w:val="Listenabsatz"/>
        <w:spacing w:line="360" w:lineRule="auto"/>
        <w:contextualSpacing w:val="0"/>
        <w:jc w:val="both"/>
        <w:rPr>
          <w:rFonts w:cs="Times New Roman"/>
          <w:b/>
          <w:szCs w:val="24"/>
        </w:rPr>
      </w:pPr>
      <w:r w:rsidRPr="00B53042">
        <w:rPr>
          <w:rFonts w:cs="Times New Roman"/>
          <w:b/>
          <w:szCs w:val="24"/>
        </w:rPr>
        <w:t>Coronaaktion</w:t>
      </w:r>
    </w:p>
    <w:p w14:paraId="277B0F10" w14:textId="04DD435C" w:rsidR="00D8596B" w:rsidRPr="00B53042" w:rsidRDefault="00D47375" w:rsidP="00AA10A1">
      <w:pPr>
        <w:spacing w:line="360" w:lineRule="auto"/>
        <w:jc w:val="both"/>
        <w:rPr>
          <w:szCs w:val="24"/>
        </w:rPr>
      </w:pPr>
      <w:r w:rsidRPr="00B53042">
        <w:rPr>
          <w:szCs w:val="24"/>
        </w:rPr>
        <w:t xml:space="preserve">Angesichts der Pandemie entschied sich der Verein dazu, </w:t>
      </w:r>
      <w:r w:rsidR="00A267C4" w:rsidRPr="00B53042">
        <w:rPr>
          <w:szCs w:val="24"/>
        </w:rPr>
        <w:t>den Schülerinnen und Schülern Masken zu finanzieren. Es wurden 5.000 Masken gekauft</w:t>
      </w:r>
      <w:r w:rsidR="00DD73A8" w:rsidRPr="00B53042">
        <w:rPr>
          <w:szCs w:val="24"/>
        </w:rPr>
        <w:t>, ohne die ein Schulbesuch nur unter gesundheitlichen Risiken möglich gewesen wäre. Zusätzlich finanzierte der YAYRA e. V. 20 Handwaschanlagen. Insgesamt wurden hierfür 3.</w:t>
      </w:r>
      <w:r w:rsidR="000F2076" w:rsidRPr="00B53042">
        <w:rPr>
          <w:szCs w:val="24"/>
        </w:rPr>
        <w:t>0</w:t>
      </w:r>
      <w:r w:rsidR="00193714">
        <w:rPr>
          <w:szCs w:val="24"/>
        </w:rPr>
        <w:t>50</w:t>
      </w:r>
      <w:r w:rsidR="000F2076" w:rsidRPr="00B53042">
        <w:rPr>
          <w:szCs w:val="24"/>
        </w:rPr>
        <w:t xml:space="preserve"> € investiert.</w:t>
      </w:r>
    </w:p>
    <w:p w14:paraId="394EF54C" w14:textId="417C6ECC" w:rsidR="00D8596B" w:rsidRPr="00B53042" w:rsidRDefault="00D8596B" w:rsidP="00AA10A1">
      <w:pPr>
        <w:pStyle w:val="Listenabsatz"/>
        <w:spacing w:line="360" w:lineRule="auto"/>
        <w:contextualSpacing w:val="0"/>
        <w:jc w:val="both"/>
        <w:rPr>
          <w:rFonts w:cs="Times New Roman"/>
          <w:b/>
          <w:szCs w:val="24"/>
        </w:rPr>
      </w:pPr>
      <w:r w:rsidRPr="00B53042">
        <w:rPr>
          <w:rFonts w:cs="Times New Roman"/>
          <w:b/>
          <w:szCs w:val="24"/>
        </w:rPr>
        <w:t>Homepage</w:t>
      </w:r>
    </w:p>
    <w:p w14:paraId="46FACADA" w14:textId="73238B39" w:rsidR="00D8596B" w:rsidRPr="00B53042" w:rsidRDefault="00D8596B" w:rsidP="00AA10A1">
      <w:pPr>
        <w:spacing w:line="360" w:lineRule="auto"/>
        <w:jc w:val="both"/>
        <w:rPr>
          <w:szCs w:val="24"/>
        </w:rPr>
      </w:pPr>
      <w:r w:rsidRPr="00B53042">
        <w:rPr>
          <w:szCs w:val="24"/>
        </w:rPr>
        <w:t xml:space="preserve">Die Homepage wurde unter der Leitung von Julia </w:t>
      </w:r>
      <w:proofErr w:type="spellStart"/>
      <w:r w:rsidRPr="00B53042">
        <w:rPr>
          <w:szCs w:val="24"/>
        </w:rPr>
        <w:t>Kittnar</w:t>
      </w:r>
      <w:proofErr w:type="spellEnd"/>
      <w:r w:rsidRPr="00B53042">
        <w:rPr>
          <w:szCs w:val="24"/>
        </w:rPr>
        <w:t xml:space="preserve"> </w:t>
      </w:r>
      <w:r w:rsidR="00EF7453" w:rsidRPr="00B53042">
        <w:rPr>
          <w:szCs w:val="24"/>
        </w:rPr>
        <w:t>neugestaltet</w:t>
      </w:r>
      <w:r w:rsidRPr="00B53042">
        <w:rPr>
          <w:szCs w:val="24"/>
        </w:rPr>
        <w:t xml:space="preserve">. </w:t>
      </w:r>
      <w:r w:rsidR="00672C05">
        <w:rPr>
          <w:szCs w:val="24"/>
        </w:rPr>
        <w:t>Sie</w:t>
      </w:r>
      <w:r w:rsidR="00BD08E6">
        <w:rPr>
          <w:szCs w:val="24"/>
        </w:rPr>
        <w:t xml:space="preserve"> ist eine gute Anlaufstelle für interessierte Personen, die sich weiter über den Verein informieren möchten, insbesondere vor dem Hintergrund des noch nicht aktualisierten Flyers. </w:t>
      </w:r>
      <w:r w:rsidR="00EF7453" w:rsidRPr="00B53042">
        <w:rPr>
          <w:szCs w:val="24"/>
        </w:rPr>
        <w:t xml:space="preserve"> Gleichzeitig </w:t>
      </w:r>
      <w:r w:rsidR="004F2A70" w:rsidRPr="00B53042">
        <w:rPr>
          <w:szCs w:val="24"/>
        </w:rPr>
        <w:t xml:space="preserve">wurde dadurch deutlich, wie sehr der Flyer benötigt wird. </w:t>
      </w:r>
      <w:r w:rsidR="00887945" w:rsidRPr="00B53042">
        <w:rPr>
          <w:szCs w:val="24"/>
        </w:rPr>
        <w:t xml:space="preserve">Gerade im Fall des </w:t>
      </w:r>
      <w:proofErr w:type="spellStart"/>
      <w:r w:rsidR="00887945" w:rsidRPr="00B53042">
        <w:rPr>
          <w:szCs w:val="24"/>
        </w:rPr>
        <w:t>Patenschaft</w:t>
      </w:r>
      <w:r w:rsidR="00E913E0" w:rsidRPr="00B53042">
        <w:rPr>
          <w:szCs w:val="24"/>
        </w:rPr>
        <w:t>s</w:t>
      </w:r>
      <w:r w:rsidR="00887945" w:rsidRPr="00B53042">
        <w:rPr>
          <w:szCs w:val="24"/>
        </w:rPr>
        <w:t>programm</w:t>
      </w:r>
      <w:r w:rsidR="00E913E0" w:rsidRPr="00B53042">
        <w:rPr>
          <w:szCs w:val="24"/>
        </w:rPr>
        <w:t>s</w:t>
      </w:r>
      <w:proofErr w:type="spellEnd"/>
      <w:r w:rsidR="00E913E0" w:rsidRPr="00B53042">
        <w:rPr>
          <w:szCs w:val="24"/>
        </w:rPr>
        <w:t xml:space="preserve"> ist dieser nicht zu ersetzen, da </w:t>
      </w:r>
      <w:r w:rsidR="00F07CAA" w:rsidRPr="00B53042">
        <w:rPr>
          <w:szCs w:val="24"/>
        </w:rPr>
        <w:t xml:space="preserve">mögliche Paten unmittelbar Informationen </w:t>
      </w:r>
      <w:r w:rsidR="00672C05">
        <w:rPr>
          <w:szCs w:val="24"/>
        </w:rPr>
        <w:t>an</w:t>
      </w:r>
      <w:r w:rsidR="00F07CAA" w:rsidRPr="00B53042">
        <w:rPr>
          <w:szCs w:val="24"/>
        </w:rPr>
        <w:t xml:space="preserve"> die Hand bekommen.</w:t>
      </w:r>
    </w:p>
    <w:p w14:paraId="66C6799D" w14:textId="77777777" w:rsidR="00082935" w:rsidRPr="00B53042" w:rsidRDefault="00EA0063" w:rsidP="00AA10A1">
      <w:pPr>
        <w:pStyle w:val="Listenabsatz"/>
        <w:spacing w:line="360" w:lineRule="auto"/>
        <w:contextualSpacing w:val="0"/>
        <w:jc w:val="both"/>
        <w:rPr>
          <w:szCs w:val="24"/>
        </w:rPr>
      </w:pPr>
      <w:proofErr w:type="spellStart"/>
      <w:r w:rsidRPr="00B53042">
        <w:rPr>
          <w:rFonts w:cs="Times New Roman"/>
          <w:b/>
          <w:szCs w:val="24"/>
        </w:rPr>
        <w:t>Patenschaftsprogramm</w:t>
      </w:r>
      <w:proofErr w:type="spellEnd"/>
    </w:p>
    <w:p w14:paraId="287C7D0A" w14:textId="35A10736" w:rsidR="00082935" w:rsidRPr="00B53042" w:rsidRDefault="00E52072" w:rsidP="00AB55A2">
      <w:pPr>
        <w:spacing w:line="360" w:lineRule="auto"/>
        <w:jc w:val="both"/>
        <w:rPr>
          <w:szCs w:val="24"/>
        </w:rPr>
      </w:pPr>
      <w:r w:rsidRPr="00B53042">
        <w:rPr>
          <w:szCs w:val="24"/>
        </w:rPr>
        <w:t>Im Schuljahr</w:t>
      </w:r>
      <w:r w:rsidR="00F07FE0" w:rsidRPr="00B53042">
        <w:rPr>
          <w:szCs w:val="24"/>
        </w:rPr>
        <w:t xml:space="preserve"> 2020/2021 wies das Projekt eine Zahl von 14 Paten auf</w:t>
      </w:r>
      <w:r w:rsidR="00F077E2" w:rsidRPr="00B53042">
        <w:rPr>
          <w:szCs w:val="24"/>
        </w:rPr>
        <w:t>. Davon konnten für das Schuljahr 2020/2021 acht Paten neu gewonnen werden. Sechs Paten wurden aus dem Schuljahr 20</w:t>
      </w:r>
      <w:r w:rsidR="0011638A" w:rsidRPr="00B53042">
        <w:rPr>
          <w:szCs w:val="24"/>
        </w:rPr>
        <w:t xml:space="preserve">19/2020 übernommen. </w:t>
      </w:r>
      <w:r w:rsidR="005B53A2" w:rsidRPr="00B53042">
        <w:rPr>
          <w:szCs w:val="24"/>
        </w:rPr>
        <w:t>Sehr erfreulich ist, dass alle Kinder das Schuljahr erfolgreich abgeschlossen haben.</w:t>
      </w:r>
    </w:p>
    <w:p w14:paraId="4AD5B3DC" w14:textId="77777777" w:rsidR="00082935" w:rsidRDefault="00EA0063" w:rsidP="00AA10A1">
      <w:pPr>
        <w:pStyle w:val="Newsletter-Text"/>
        <w:spacing w:line="360" w:lineRule="auto"/>
        <w:rPr>
          <w:rFonts w:cs="Times New Roman"/>
        </w:rPr>
      </w:pPr>
      <w:r>
        <w:rPr>
          <w:rFonts w:cs="Times New Roman"/>
          <w:noProof/>
        </w:rPr>
        <w:lastRenderedPageBreak/>
        <mc:AlternateContent>
          <mc:Choice Requires="wps">
            <w:drawing>
              <wp:anchor distT="0" distB="0" distL="114300" distR="114300" simplePos="0" relativeHeight="2" behindDoc="0" locked="0" layoutInCell="1" allowOverlap="1" wp14:anchorId="631B1A4C" wp14:editId="21CCB020">
                <wp:simplePos x="0" y="0"/>
                <wp:positionH relativeFrom="column">
                  <wp:posOffset>-92710</wp:posOffset>
                </wp:positionH>
                <wp:positionV relativeFrom="paragraph">
                  <wp:posOffset>19050</wp:posOffset>
                </wp:positionV>
                <wp:extent cx="6848475" cy="354965"/>
                <wp:effectExtent l="0" t="0" r="0" b="0"/>
                <wp:wrapNone/>
                <wp:docPr id="7" name="Text Box 45"/>
                <wp:cNvGraphicFramePr/>
                <a:graphic xmlns:a="http://schemas.openxmlformats.org/drawingml/2006/main">
                  <a:graphicData uri="http://schemas.microsoft.com/office/word/2010/wordprocessingShape">
                    <wps:wsp>
                      <wps:cNvSpPr/>
                      <wps:spPr>
                        <a:xfrm>
                          <a:off x="0" y="0"/>
                          <a:ext cx="6847920" cy="354240"/>
                        </a:xfrm>
                        <a:prstGeom prst="rect">
                          <a:avLst/>
                        </a:prstGeom>
                        <a:solidFill>
                          <a:schemeClr val="accent2">
                            <a:lumMod val="75000"/>
                            <a:lumOff val="0"/>
                          </a:schemeClr>
                        </a:solidFill>
                        <a:ln>
                          <a:noFill/>
                        </a:ln>
                      </wps:spPr>
                      <wps:style>
                        <a:lnRef idx="0">
                          <a:scrgbClr r="0" g="0" b="0"/>
                        </a:lnRef>
                        <a:fillRef idx="0">
                          <a:scrgbClr r="0" g="0" b="0"/>
                        </a:fillRef>
                        <a:effectRef idx="0">
                          <a:scrgbClr r="0" g="0" b="0"/>
                        </a:effectRef>
                        <a:fontRef idx="minor"/>
                      </wps:style>
                      <wps:txbx>
                        <w:txbxContent>
                          <w:p w14:paraId="34066411" w14:textId="77777777" w:rsidR="00082935" w:rsidRDefault="00EA0063">
                            <w:pPr>
                              <w:pStyle w:val="Rahmeninhalt"/>
                            </w:pPr>
                            <w:r>
                              <w:rPr>
                                <w:b/>
                                <w:color w:val="FFFFFF" w:themeColor="background1"/>
                                <w:sz w:val="36"/>
                                <w:szCs w:val="36"/>
                              </w:rPr>
                              <w:t>Veranstaltungen</w:t>
                            </w:r>
                          </w:p>
                        </w:txbxContent>
                      </wps:txbx>
                      <wps:bodyPr>
                        <a:spAutoFit/>
                      </wps:bodyPr>
                    </wps:wsp>
                  </a:graphicData>
                </a:graphic>
                <wp14:sizeRelV relativeFrom="margin">
                  <wp14:pctHeight>20000</wp14:pctHeight>
                </wp14:sizeRelV>
              </wp:anchor>
            </w:drawing>
          </mc:Choice>
          <mc:Fallback>
            <w:pict>
              <v:rect w14:anchorId="631B1A4C" id="Text Box 45" o:spid="_x0000_s1029" style="position:absolute;margin-left:-7.3pt;margin-top:1.5pt;width:539.25pt;height:27.95pt;z-index:2;visibility:visible;mso-wrap-style:square;mso-height-percent:200;mso-wrap-distance-left:9pt;mso-wrap-distance-top:0;mso-wrap-distance-right:9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" fillcolor="#943634 [2405]" stroked="f">
                <v:textbox style="mso-fit-shape-to-text:t">
                  <w:txbxContent>
                    <w:p w14:paraId="34066411" w14:textId="77777777" w:rsidR="00082935" w:rsidRDefault="00EA0063">
                      <w:pPr>
                        <w:pStyle w:val="Rahmeninhalt"/>
                      </w:pPr>
                      <w:r>
                        <w:rPr>
                          <w:b/>
                          <w:color w:val="FFFFFF" w:themeColor="background1"/>
                          <w:sz w:val="36"/>
                          <w:szCs w:val="36"/>
                        </w:rPr>
                        <w:t>Veranstaltungen</w:t>
                      </w:r>
                    </w:p>
                  </w:txbxContent>
                </v:textbox>
              </v:rect>
            </w:pict>
          </mc:Fallback>
        </mc:AlternateContent>
      </w:r>
    </w:p>
    <w:p w14:paraId="0361E6DA" w14:textId="77777777" w:rsidR="00082935" w:rsidRDefault="00082935" w:rsidP="00AA10A1">
      <w:pPr>
        <w:spacing w:line="360" w:lineRule="auto"/>
        <w:rPr>
          <w:rFonts w:cs="Times New Roman"/>
        </w:rPr>
      </w:pPr>
    </w:p>
    <w:p w14:paraId="7A7C610D" w14:textId="173AB601" w:rsidR="00082935" w:rsidRDefault="00BF25E3" w:rsidP="00AA10A1">
      <w:pPr>
        <w:spacing w:line="360" w:lineRule="auto"/>
        <w:rPr>
          <w:rFonts w:cs="Times New Roman"/>
        </w:rPr>
      </w:pPr>
      <w:r>
        <w:rPr>
          <w:rFonts w:cs="Times New Roman"/>
        </w:rPr>
        <w:t>Aufgrund der aktuellen Pandemie konnten keine Veranstaltungen organisiert werden.</w:t>
      </w:r>
    </w:p>
    <w:p w14:paraId="10A41D45" w14:textId="77777777" w:rsidR="00082935" w:rsidRDefault="00EA0063" w:rsidP="00AA10A1">
      <w:pPr>
        <w:spacing w:line="360" w:lineRule="auto"/>
        <w:rPr>
          <w:rFonts w:cs="Times New Roman"/>
        </w:rPr>
      </w:pPr>
      <w:r>
        <w:rPr>
          <w:rFonts w:cs="Times New Roman"/>
          <w:noProof/>
          <w:lang w:eastAsia="de-DE"/>
        </w:rPr>
        <mc:AlternateContent>
          <mc:Choice Requires="wps">
            <w:drawing>
              <wp:anchor distT="0" distB="0" distL="114300" distR="114300" simplePos="0" relativeHeight="3" behindDoc="0" locked="0" layoutInCell="1" allowOverlap="1" wp14:anchorId="448D7F49" wp14:editId="0358EE30">
                <wp:simplePos x="0" y="0"/>
                <wp:positionH relativeFrom="column">
                  <wp:posOffset>-92710</wp:posOffset>
                </wp:positionH>
                <wp:positionV relativeFrom="paragraph">
                  <wp:posOffset>19050</wp:posOffset>
                </wp:positionV>
                <wp:extent cx="6848475" cy="354965"/>
                <wp:effectExtent l="0" t="0" r="0" b="0"/>
                <wp:wrapNone/>
                <wp:docPr id="9" name="Text Box 59"/>
                <wp:cNvGraphicFramePr/>
                <a:graphic xmlns:a="http://schemas.openxmlformats.org/drawingml/2006/main">
                  <a:graphicData uri="http://schemas.microsoft.com/office/word/2010/wordprocessingShape">
                    <wps:wsp>
                      <wps:cNvSpPr/>
                      <wps:spPr>
                        <a:xfrm>
                          <a:off x="0" y="0"/>
                          <a:ext cx="6847920" cy="354240"/>
                        </a:xfrm>
                        <a:prstGeom prst="rect">
                          <a:avLst/>
                        </a:prstGeom>
                        <a:solidFill>
                          <a:schemeClr val="accent2">
                            <a:lumMod val="75000"/>
                            <a:lumOff val="0"/>
                          </a:schemeClr>
                        </a:solidFill>
                        <a:ln>
                          <a:noFill/>
                        </a:ln>
                      </wps:spPr>
                      <wps:style>
                        <a:lnRef idx="0">
                          <a:scrgbClr r="0" g="0" b="0"/>
                        </a:lnRef>
                        <a:fillRef idx="0">
                          <a:scrgbClr r="0" g="0" b="0"/>
                        </a:fillRef>
                        <a:effectRef idx="0">
                          <a:scrgbClr r="0" g="0" b="0"/>
                        </a:effectRef>
                        <a:fontRef idx="minor"/>
                      </wps:style>
                      <wps:txbx>
                        <w:txbxContent>
                          <w:p w14:paraId="61FEA706" w14:textId="77777777" w:rsidR="00082935" w:rsidRDefault="00EA0063">
                            <w:pPr>
                              <w:pStyle w:val="Rahmeninhalt"/>
                            </w:pPr>
                            <w:r>
                              <w:rPr>
                                <w:b/>
                                <w:color w:val="FFFFFF" w:themeColor="background1"/>
                                <w:sz w:val="36"/>
                                <w:szCs w:val="36"/>
                              </w:rPr>
                              <w:t>Kassenbericht</w:t>
                            </w:r>
                          </w:p>
                        </w:txbxContent>
                      </wps:txbx>
                      <wps:bodyPr>
                        <a:spAutoFit/>
                      </wps:bodyPr>
                    </wps:wsp>
                  </a:graphicData>
                </a:graphic>
                <wp14:sizeRelV relativeFrom="margin">
                  <wp14:pctHeight>20000</wp14:pctHeight>
                </wp14:sizeRelV>
              </wp:anchor>
            </w:drawing>
          </mc:Choice>
          <mc:Fallback>
            <w:pict>
              <v:rect w14:anchorId="448D7F49" id="Text Box 59" o:spid="_x0000_s1030" style="position:absolute;margin-left:-7.3pt;margin-top:1.5pt;width:539.25pt;height:27.95pt;z-index:3;visibility:visible;mso-wrap-style:square;mso-height-percent:200;mso-wrap-distance-left:9pt;mso-wrap-distance-top:0;mso-wrap-distance-right:9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" fillcolor="#943634 [2405]" stroked="f">
                <v:textbox style="mso-fit-shape-to-text:t">
                  <w:txbxContent>
                    <w:p w14:paraId="61FEA706" w14:textId="77777777" w:rsidR="00082935" w:rsidRDefault="00EA0063">
                      <w:pPr>
                        <w:pStyle w:val="Rahmeninhalt"/>
                      </w:pPr>
                      <w:r>
                        <w:rPr>
                          <w:b/>
                          <w:color w:val="FFFFFF" w:themeColor="background1"/>
                          <w:sz w:val="36"/>
                          <w:szCs w:val="36"/>
                        </w:rPr>
                        <w:t>Kassenbericht</w:t>
                      </w:r>
                    </w:p>
                  </w:txbxContent>
                </v:textbox>
              </v:rect>
            </w:pict>
          </mc:Fallback>
        </mc:AlternateContent>
      </w:r>
    </w:p>
    <w:p w14:paraId="0303A920" w14:textId="77777777" w:rsidR="00082935" w:rsidRDefault="00082935" w:rsidP="00AA10A1">
      <w:pPr>
        <w:spacing w:line="360" w:lineRule="auto"/>
        <w:rPr>
          <w:rFonts w:cs="Times New Roman"/>
        </w:rPr>
      </w:pPr>
    </w:p>
    <w:p w14:paraId="3C99697D" w14:textId="6470C590" w:rsidR="00B65A54" w:rsidRPr="00B65A54" w:rsidRDefault="00B65A54" w:rsidP="00AA10A1">
      <w:pPr>
        <w:spacing w:line="360" w:lineRule="auto"/>
        <w:rPr>
          <w:rFonts w:cs="Times New Roman"/>
          <w:szCs w:val="24"/>
        </w:rPr>
      </w:pPr>
      <w:r w:rsidRPr="00B65A54">
        <w:rPr>
          <w:rFonts w:cs="Times New Roman"/>
          <w:szCs w:val="24"/>
        </w:rPr>
        <w:t>Die in der Einnahmen-/Ausgabenrechnung für 2020 erfassten Erträge und Aufwendungen sind ausschließlich im ideellen Bereich und der Vermögensverwaltung des Yayra e.V. entstanden. Die nachfolgende Tabelle fasst die Ergebnisse zusammen</w:t>
      </w:r>
    </w:p>
    <w:p w14:paraId="0CFBE22E" w14:textId="61255C05" w:rsidR="00082935" w:rsidRDefault="00AB55A2" w:rsidP="00AA10A1">
      <w:pPr>
        <w:spacing w:line="360" w:lineRule="auto"/>
        <w:ind w:left="426" w:hanging="426"/>
        <w:rPr>
          <w:rFonts w:cs="Times New Roman"/>
          <w:b/>
          <w:sz w:val="20"/>
          <w:szCs w:val="20"/>
        </w:rPr>
      </w:pPr>
      <w:r w:rsidRPr="00AB55A2">
        <w:rPr>
          <w:rFonts w:cs="Times New Roman"/>
          <w:b/>
          <w:noProof/>
          <w:sz w:val="20"/>
          <w:szCs w:val="20"/>
        </w:rPr>
        <w:drawing>
          <wp:inline distT="0" distB="0" distL="0" distR="0" wp14:anchorId="71480DAC" wp14:editId="2052DFAE">
            <wp:extent cx="4471716" cy="3711620"/>
            <wp:effectExtent l="0" t="0" r="5080" b="317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82327" cy="3720427"/>
                    </a:xfrm>
                    <a:prstGeom prst="rect">
                      <a:avLst/>
                    </a:prstGeom>
                  </pic:spPr>
                </pic:pic>
              </a:graphicData>
            </a:graphic>
          </wp:inline>
        </w:drawing>
      </w:r>
    </w:p>
    <w:p w14:paraId="3620BB8E" w14:textId="77777777" w:rsidR="00082935" w:rsidRDefault="00082935" w:rsidP="00AA10A1">
      <w:pPr>
        <w:spacing w:line="360" w:lineRule="auto"/>
        <w:ind w:left="426" w:hanging="426"/>
        <w:rPr>
          <w:rFonts w:cs="Times New Roman"/>
          <w:b/>
          <w:sz w:val="20"/>
          <w:szCs w:val="20"/>
        </w:rPr>
      </w:pPr>
    </w:p>
    <w:p w14:paraId="333F98E5" w14:textId="6F02027B" w:rsidR="0059584D" w:rsidRPr="00B65A54" w:rsidRDefault="0059584D" w:rsidP="007B4FEC">
      <w:pPr>
        <w:spacing w:line="360" w:lineRule="auto"/>
        <w:rPr>
          <w:rFonts w:cs="Times New Roman"/>
          <w:color w:val="7030A0"/>
          <w:szCs w:val="24"/>
        </w:rPr>
      </w:pPr>
      <w:r w:rsidRPr="00B65A54">
        <w:rPr>
          <w:rFonts w:cs="Times New Roman"/>
          <w:szCs w:val="24"/>
        </w:rPr>
        <w:t xml:space="preserve">Bei den Spendenerträgen des ideellen Bereichs handelt es sich um Privatspenden bzw. um Spenden im Rahmen </w:t>
      </w:r>
      <w:r w:rsidR="00B65A54" w:rsidRPr="00B65A54">
        <w:rPr>
          <w:rFonts w:cs="Times New Roman"/>
          <w:szCs w:val="24"/>
        </w:rPr>
        <w:t xml:space="preserve">von Veranstaltungen, die bereits 2019 durchgeführt wurden, deren Spendengelder jedoch erst 2020 auf dem Vereinskonto eingingen. </w:t>
      </w:r>
      <w:r w:rsidR="007B4FEC" w:rsidRPr="007B4FEC">
        <w:rPr>
          <w:rFonts w:cs="Times New Roman"/>
          <w:szCs w:val="24"/>
        </w:rPr>
        <w:t xml:space="preserve">Als Auslandsprojekte sind das </w:t>
      </w:r>
      <w:proofErr w:type="spellStart"/>
      <w:r w:rsidR="007B4FEC" w:rsidRPr="007B4FEC">
        <w:rPr>
          <w:rFonts w:cs="Times New Roman"/>
          <w:szCs w:val="24"/>
        </w:rPr>
        <w:t>Patenschaftsprogramm</w:t>
      </w:r>
      <w:proofErr w:type="spellEnd"/>
      <w:r w:rsidR="007B4FEC" w:rsidRPr="007B4FEC">
        <w:rPr>
          <w:rFonts w:cs="Times New Roman"/>
          <w:szCs w:val="24"/>
        </w:rPr>
        <w:t xml:space="preserve"> und die Beschaffung von Handwaschanlagen und Mundschutz für die Schüler </w:t>
      </w:r>
      <w:r w:rsidR="007B4FEC">
        <w:rPr>
          <w:rFonts w:cs="Times New Roman"/>
          <w:szCs w:val="24"/>
        </w:rPr>
        <w:t xml:space="preserve">des Dorfes </w:t>
      </w:r>
      <w:proofErr w:type="spellStart"/>
      <w:r w:rsidR="007B4FEC">
        <w:rPr>
          <w:rFonts w:cs="Times New Roman"/>
          <w:szCs w:val="24"/>
        </w:rPr>
        <w:t>Zafi</w:t>
      </w:r>
      <w:proofErr w:type="spellEnd"/>
      <w:r w:rsidR="007B4FEC">
        <w:rPr>
          <w:rFonts w:cs="Times New Roman"/>
          <w:szCs w:val="24"/>
        </w:rPr>
        <w:t xml:space="preserve"> </w:t>
      </w:r>
      <w:r w:rsidR="007B4FEC" w:rsidRPr="007B4FEC">
        <w:rPr>
          <w:rFonts w:cs="Times New Roman"/>
          <w:szCs w:val="24"/>
        </w:rPr>
        <w:t>zu nennen. Unter der Position</w:t>
      </w:r>
      <w:r w:rsidRPr="007B4FEC">
        <w:rPr>
          <w:rFonts w:cs="Times New Roman"/>
          <w:szCs w:val="24"/>
        </w:rPr>
        <w:t xml:space="preserve"> Ausgaben für den Geschäftsbedarf </w:t>
      </w:r>
      <w:r w:rsidR="007B4FEC" w:rsidRPr="007B4FEC">
        <w:rPr>
          <w:rFonts w:cs="Times New Roman"/>
          <w:szCs w:val="24"/>
        </w:rPr>
        <w:t xml:space="preserve">schlugen insbesondere die Kosten für die Eintragung der </w:t>
      </w:r>
      <w:r w:rsidR="007B4FEC" w:rsidRPr="007B4FEC">
        <w:rPr>
          <w:rFonts w:cs="Times New Roman"/>
          <w:szCs w:val="24"/>
        </w:rPr>
        <w:lastRenderedPageBreak/>
        <w:t>Änderung des Vorstands in Folge der Ende 2019 durchgeführten Wahlen zu buche.</w:t>
      </w:r>
      <w:r w:rsidRPr="007B4FEC">
        <w:rPr>
          <w:rFonts w:cs="Times New Roman"/>
          <w:szCs w:val="24"/>
        </w:rPr>
        <w:t xml:space="preserve"> </w:t>
      </w:r>
      <w:r w:rsidRPr="007A3BBF">
        <w:rPr>
          <w:rFonts w:cs="Times New Roman"/>
          <w:szCs w:val="24"/>
        </w:rPr>
        <w:t xml:space="preserve">Die Bankspesen finden ihren Ursprung </w:t>
      </w:r>
      <w:r w:rsidR="007A3BBF" w:rsidRPr="007A3BBF">
        <w:rPr>
          <w:rFonts w:cs="Times New Roman"/>
          <w:szCs w:val="24"/>
        </w:rPr>
        <w:t xml:space="preserve">insbesondere in den Geldtransferkosten nach Togo. </w:t>
      </w:r>
    </w:p>
    <w:p w14:paraId="29D95FE3" w14:textId="311E800D" w:rsidR="0059584D" w:rsidRPr="007A3BBF" w:rsidRDefault="0059584D" w:rsidP="00737647">
      <w:pPr>
        <w:spacing w:line="360" w:lineRule="auto"/>
        <w:jc w:val="both"/>
        <w:rPr>
          <w:rFonts w:cs="Times New Roman"/>
          <w:szCs w:val="24"/>
        </w:rPr>
      </w:pPr>
      <w:r w:rsidRPr="007A3BBF">
        <w:rPr>
          <w:rFonts w:cs="Times New Roman"/>
          <w:szCs w:val="24"/>
        </w:rPr>
        <w:t xml:space="preserve">Die Verwaltungskosten betragen </w:t>
      </w:r>
      <w:r w:rsidR="00267168" w:rsidRPr="007A3BBF">
        <w:rPr>
          <w:rFonts w:cs="Times New Roman"/>
          <w:szCs w:val="24"/>
        </w:rPr>
        <w:t>knapp</w:t>
      </w:r>
      <w:r w:rsidRPr="007A3BBF">
        <w:rPr>
          <w:rFonts w:cs="Times New Roman"/>
          <w:szCs w:val="24"/>
        </w:rPr>
        <w:t xml:space="preserve"> </w:t>
      </w:r>
      <w:r w:rsidR="007A3BBF" w:rsidRPr="007A3BBF">
        <w:rPr>
          <w:rFonts w:cs="Times New Roman"/>
          <w:szCs w:val="24"/>
        </w:rPr>
        <w:t>3,5</w:t>
      </w:r>
      <w:r w:rsidRPr="007A3BBF">
        <w:rPr>
          <w:rFonts w:cs="Times New Roman"/>
          <w:szCs w:val="24"/>
        </w:rPr>
        <w:t xml:space="preserve"> % der Spendeneinnahmen und </w:t>
      </w:r>
      <w:r w:rsidR="007A3BBF" w:rsidRPr="007A3BBF">
        <w:rPr>
          <w:rFonts w:cs="Times New Roman"/>
          <w:szCs w:val="24"/>
        </w:rPr>
        <w:t>knapp</w:t>
      </w:r>
      <w:r w:rsidRPr="007A3BBF">
        <w:rPr>
          <w:rFonts w:cs="Times New Roman"/>
          <w:szCs w:val="24"/>
        </w:rPr>
        <w:t xml:space="preserve"> </w:t>
      </w:r>
      <w:r w:rsidR="007A3BBF" w:rsidRPr="007A3BBF">
        <w:rPr>
          <w:rFonts w:cs="Times New Roman"/>
          <w:szCs w:val="24"/>
        </w:rPr>
        <w:t>3</w:t>
      </w:r>
      <w:r w:rsidRPr="007A3BBF">
        <w:rPr>
          <w:rFonts w:cs="Times New Roman"/>
          <w:szCs w:val="24"/>
        </w:rPr>
        <w:t xml:space="preserve"> % der </w:t>
      </w:r>
      <w:r w:rsidR="00267168" w:rsidRPr="007A3BBF">
        <w:rPr>
          <w:rFonts w:cs="Times New Roman"/>
          <w:szCs w:val="24"/>
        </w:rPr>
        <w:t xml:space="preserve">Gesamteinnahmen des Jahres </w:t>
      </w:r>
      <w:r w:rsidR="007A3BBF" w:rsidRPr="007A3BBF">
        <w:rPr>
          <w:rFonts w:cs="Times New Roman"/>
          <w:szCs w:val="24"/>
        </w:rPr>
        <w:t>2020</w:t>
      </w:r>
      <w:r w:rsidRPr="007A3BBF">
        <w:rPr>
          <w:rFonts w:cs="Times New Roman"/>
          <w:szCs w:val="24"/>
        </w:rPr>
        <w:t xml:space="preserve">. </w:t>
      </w:r>
    </w:p>
    <w:p w14:paraId="13404103" w14:textId="7A2352B4" w:rsidR="0059584D" w:rsidRPr="00B65A54" w:rsidRDefault="0059584D" w:rsidP="00737647">
      <w:pPr>
        <w:spacing w:line="360" w:lineRule="auto"/>
        <w:jc w:val="both"/>
        <w:rPr>
          <w:rFonts w:cs="Times New Roman"/>
          <w:color w:val="7030A0"/>
          <w:szCs w:val="24"/>
        </w:rPr>
      </w:pPr>
      <w:r w:rsidRPr="007A3BBF">
        <w:rPr>
          <w:rFonts w:cs="Times New Roman"/>
          <w:szCs w:val="24"/>
        </w:rPr>
        <w:t xml:space="preserve">Im Berichtszeitraum erhielt der Verein von </w:t>
      </w:r>
      <w:r w:rsidR="00267168" w:rsidRPr="007A3BBF">
        <w:rPr>
          <w:rFonts w:cs="Times New Roman"/>
          <w:szCs w:val="24"/>
        </w:rPr>
        <w:t>einem</w:t>
      </w:r>
      <w:r w:rsidRPr="007A3BBF">
        <w:rPr>
          <w:rFonts w:cs="Times New Roman"/>
          <w:szCs w:val="24"/>
        </w:rPr>
        <w:t xml:space="preserve"> </w:t>
      </w:r>
      <w:r w:rsidR="00267168" w:rsidRPr="007A3BBF">
        <w:rPr>
          <w:rFonts w:cs="Times New Roman"/>
          <w:szCs w:val="24"/>
        </w:rPr>
        <w:t>Privats</w:t>
      </w:r>
      <w:r w:rsidRPr="007A3BBF">
        <w:rPr>
          <w:rFonts w:cs="Times New Roman"/>
          <w:szCs w:val="24"/>
        </w:rPr>
        <w:t xml:space="preserve">pender eine Zuwendung in Höhe von mehr als zehn Prozent der gesamten Jahreseinnahmen. </w:t>
      </w:r>
    </w:p>
    <w:p w14:paraId="230AD6C0" w14:textId="77777777" w:rsidR="00082935" w:rsidRDefault="00082935" w:rsidP="00AA10A1">
      <w:pPr>
        <w:spacing w:line="360" w:lineRule="auto"/>
        <w:ind w:left="426" w:hanging="426"/>
        <w:rPr>
          <w:rFonts w:cs="Times New Roman"/>
          <w:b/>
          <w:sz w:val="20"/>
          <w:szCs w:val="20"/>
        </w:rPr>
      </w:pPr>
    </w:p>
    <w:p w14:paraId="36FF896B" w14:textId="090E9B0F" w:rsidR="00082935" w:rsidRPr="0003622C" w:rsidRDefault="00EA0063" w:rsidP="00AA10A1">
      <w:pPr>
        <w:spacing w:line="360" w:lineRule="auto"/>
        <w:rPr>
          <w:rFonts w:cs="Times New Roman"/>
          <w:b/>
          <w:sz w:val="20"/>
          <w:szCs w:val="20"/>
        </w:rPr>
      </w:pPr>
      <w:r>
        <w:rPr>
          <w:rFonts w:cs="Times New Roman"/>
          <w:b/>
          <w:noProof/>
          <w:sz w:val="20"/>
          <w:szCs w:val="20"/>
          <w:lang w:eastAsia="de-DE"/>
        </w:rPr>
        <mc:AlternateContent>
          <mc:Choice Requires="wps">
            <w:drawing>
              <wp:anchor distT="0" distB="0" distL="114300" distR="114300" simplePos="0" relativeHeight="4" behindDoc="0" locked="0" layoutInCell="1" allowOverlap="1" wp14:anchorId="777530A0" wp14:editId="65D75BDD">
                <wp:simplePos x="0" y="0"/>
                <wp:positionH relativeFrom="column">
                  <wp:posOffset>0</wp:posOffset>
                </wp:positionH>
                <wp:positionV relativeFrom="paragraph">
                  <wp:posOffset>19050</wp:posOffset>
                </wp:positionV>
                <wp:extent cx="6848475" cy="354965"/>
                <wp:effectExtent l="0" t="0" r="0" b="6350"/>
                <wp:wrapTopAndBottom/>
                <wp:docPr id="13" name="Text Box 59"/>
                <wp:cNvGraphicFramePr/>
                <a:graphic xmlns:a="http://schemas.openxmlformats.org/drawingml/2006/main">
                  <a:graphicData uri="http://schemas.microsoft.com/office/word/2010/wordprocessingShape">
                    <wps:wsp>
                      <wps:cNvSpPr/>
                      <wps:spPr>
                        <a:xfrm>
                          <a:off x="0" y="0"/>
                          <a:ext cx="6847920" cy="354240"/>
                        </a:xfrm>
                        <a:prstGeom prst="rect">
                          <a:avLst/>
                        </a:prstGeom>
                        <a:solidFill>
                          <a:schemeClr val="accent2">
                            <a:lumMod val="75000"/>
                            <a:lumOff val="0"/>
                          </a:schemeClr>
                        </a:solidFill>
                        <a:ln>
                          <a:noFill/>
                        </a:ln>
                      </wps:spPr>
                      <wps:style>
                        <a:lnRef idx="0">
                          <a:scrgbClr r="0" g="0" b="0"/>
                        </a:lnRef>
                        <a:fillRef idx="0">
                          <a:scrgbClr r="0" g="0" b="0"/>
                        </a:fillRef>
                        <a:effectRef idx="0">
                          <a:scrgbClr r="0" g="0" b="0"/>
                        </a:effectRef>
                        <a:fontRef idx="minor"/>
                      </wps:style>
                      <wps:txbx>
                        <w:txbxContent>
                          <w:p w14:paraId="095D3BBA" w14:textId="77777777" w:rsidR="00082935" w:rsidRDefault="00EA0063">
                            <w:pPr>
                              <w:pStyle w:val="Rahmeninhalt"/>
                            </w:pPr>
                            <w:r>
                              <w:rPr>
                                <w:b/>
                                <w:color w:val="FFFFFF" w:themeColor="background1"/>
                                <w:sz w:val="36"/>
                                <w:szCs w:val="36"/>
                              </w:rPr>
                              <w:t>Ausblick</w:t>
                            </w:r>
                          </w:p>
                        </w:txbxContent>
                      </wps:txbx>
                      <wps:bodyPr>
                        <a:spAutoFit/>
                      </wps:bodyPr>
                    </wps:wsp>
                  </a:graphicData>
                </a:graphic>
                <wp14:sizeRelV relativeFrom="margin">
                  <wp14:pctHeight>20000</wp14:pctHeight>
                </wp14:sizeRelV>
              </wp:anchor>
            </w:drawing>
          </mc:Choice>
          <mc:Fallback>
            <w:pict>
              <v:rect w14:anchorId="777530A0" id="_x0000_s1031" style="position:absolute;margin-left:0;margin-top:1.5pt;width:539.25pt;height:27.95pt;z-index:4;visibility:visible;mso-wrap-style:square;mso-height-percent:200;mso-wrap-distance-left:9pt;mso-wrap-distance-top:0;mso-wrap-distance-right:9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" fillcolor="#943634 [2405]" stroked="f">
                <v:textbox style="mso-fit-shape-to-text:t">
                  <w:txbxContent>
                    <w:p w14:paraId="095D3BBA" w14:textId="77777777" w:rsidR="00082935" w:rsidRDefault="00EA0063">
                      <w:pPr>
                        <w:pStyle w:val="Rahmeninhalt"/>
                      </w:pPr>
                      <w:r>
                        <w:rPr>
                          <w:b/>
                          <w:color w:val="FFFFFF" w:themeColor="background1"/>
                          <w:sz w:val="36"/>
                          <w:szCs w:val="36"/>
                        </w:rPr>
                        <w:t>Ausblick</w:t>
                      </w:r>
                    </w:p>
                  </w:txbxContent>
                </v:textbox>
                <w10:wrap type="topAndBottom"/>
              </v:rect>
            </w:pict>
          </mc:Fallback>
        </mc:AlternateContent>
      </w:r>
    </w:p>
    <w:p w14:paraId="3CF2579F" w14:textId="7D9E860B" w:rsidR="00795D4F" w:rsidRPr="00971FC3" w:rsidRDefault="00666746" w:rsidP="00AA10A1">
      <w:pPr>
        <w:spacing w:line="360" w:lineRule="auto"/>
        <w:jc w:val="both"/>
        <w:rPr>
          <w:szCs w:val="24"/>
        </w:rPr>
      </w:pPr>
      <w:r w:rsidRPr="00971FC3">
        <w:rPr>
          <w:szCs w:val="24"/>
        </w:rPr>
        <w:t>Nachdem das Jahr 2020 aufgrund der Coronapandemie keine größeren Aktivitäten zuließ</w:t>
      </w:r>
      <w:r w:rsidR="00CE7A8D" w:rsidRPr="00971FC3">
        <w:rPr>
          <w:szCs w:val="24"/>
        </w:rPr>
        <w:t xml:space="preserve">, hofft der Verein, dass </w:t>
      </w:r>
      <w:r w:rsidR="00DC5D03" w:rsidRPr="00971FC3">
        <w:rPr>
          <w:szCs w:val="24"/>
        </w:rPr>
        <w:t xml:space="preserve">es </w:t>
      </w:r>
      <w:r w:rsidR="00CE7A8D" w:rsidRPr="00971FC3">
        <w:rPr>
          <w:szCs w:val="24"/>
        </w:rPr>
        <w:t>dafür im Jahr 2021 wieder</w:t>
      </w:r>
      <w:r w:rsidR="00DC5D03" w:rsidRPr="00971FC3">
        <w:rPr>
          <w:szCs w:val="24"/>
        </w:rPr>
        <w:t xml:space="preserve"> Möglichkeiten gibt. </w:t>
      </w:r>
      <w:r w:rsidR="00795D4F" w:rsidRPr="00971FC3">
        <w:rPr>
          <w:szCs w:val="24"/>
        </w:rPr>
        <w:t>Sehr dringend ist auch die Überarbeitung des Flyers</w:t>
      </w:r>
      <w:r w:rsidR="008970A0" w:rsidRPr="00971FC3">
        <w:rPr>
          <w:szCs w:val="24"/>
        </w:rPr>
        <w:t xml:space="preserve">. Darüber </w:t>
      </w:r>
      <w:r w:rsidR="00795D4F" w:rsidRPr="00971FC3">
        <w:rPr>
          <w:szCs w:val="24"/>
        </w:rPr>
        <w:t xml:space="preserve">hinaus ist geplant, das </w:t>
      </w:r>
      <w:proofErr w:type="spellStart"/>
      <w:r w:rsidR="00795D4F" w:rsidRPr="00971FC3">
        <w:rPr>
          <w:szCs w:val="24"/>
        </w:rPr>
        <w:t>Patenschaftsprojekt</w:t>
      </w:r>
      <w:proofErr w:type="spellEnd"/>
      <w:r w:rsidR="00795D4F" w:rsidRPr="00971FC3">
        <w:rPr>
          <w:szCs w:val="24"/>
        </w:rPr>
        <w:t xml:space="preserve">, </w:t>
      </w:r>
      <w:r w:rsidR="007A3BBF">
        <w:rPr>
          <w:szCs w:val="24"/>
        </w:rPr>
        <w:t xml:space="preserve">welches </w:t>
      </w:r>
      <w:r w:rsidR="00795D4F" w:rsidRPr="00971FC3">
        <w:rPr>
          <w:szCs w:val="24"/>
        </w:rPr>
        <w:t xml:space="preserve">Vroni Hein und Dorothee Wimmer </w:t>
      </w:r>
      <w:r w:rsidR="007A3BBF">
        <w:rPr>
          <w:szCs w:val="24"/>
        </w:rPr>
        <w:t>leiten</w:t>
      </w:r>
      <w:r w:rsidR="00795D4F" w:rsidRPr="00971FC3">
        <w:rPr>
          <w:szCs w:val="24"/>
        </w:rPr>
        <w:t>, weiterzuführen und zu optimieren.</w:t>
      </w:r>
    </w:p>
    <w:p w14:paraId="10E1CD55" w14:textId="3C032870" w:rsidR="00082935" w:rsidRPr="00971FC3" w:rsidRDefault="00EA0063" w:rsidP="00AA10A1">
      <w:pPr>
        <w:spacing w:line="360" w:lineRule="auto"/>
        <w:jc w:val="both"/>
        <w:rPr>
          <w:szCs w:val="24"/>
        </w:rPr>
      </w:pPr>
      <w:r w:rsidRPr="00971FC3">
        <w:rPr>
          <w:szCs w:val="24"/>
        </w:rPr>
        <w:t xml:space="preserve">Bisher gibt es nach dem Collège keine weiterführende Schule (Lycée) im Dorf. </w:t>
      </w:r>
      <w:r w:rsidR="00275640" w:rsidRPr="00971FC3">
        <w:rPr>
          <w:szCs w:val="24"/>
        </w:rPr>
        <w:t>Aus diesem Grund müssen die Schüler</w:t>
      </w:r>
      <w:r w:rsidRPr="00971FC3">
        <w:rPr>
          <w:szCs w:val="24"/>
        </w:rPr>
        <w:t xml:space="preserve"> oft </w:t>
      </w:r>
      <w:r w:rsidR="00F36BDD" w:rsidRPr="00971FC3">
        <w:rPr>
          <w:szCs w:val="24"/>
        </w:rPr>
        <w:t>allein</w:t>
      </w:r>
      <w:r w:rsidRPr="00971FC3">
        <w:rPr>
          <w:szCs w:val="24"/>
        </w:rPr>
        <w:t xml:space="preserve"> in die nächstgrößere Stadt ziehen, um weiter </w:t>
      </w:r>
      <w:r w:rsidR="00275640" w:rsidRPr="00971FC3">
        <w:rPr>
          <w:szCs w:val="24"/>
        </w:rPr>
        <w:t>die</w:t>
      </w:r>
      <w:r w:rsidRPr="00971FC3">
        <w:rPr>
          <w:szCs w:val="24"/>
        </w:rPr>
        <w:t xml:space="preserve"> Schule </w:t>
      </w:r>
      <w:r w:rsidR="00275640" w:rsidRPr="00971FC3">
        <w:rPr>
          <w:szCs w:val="24"/>
        </w:rPr>
        <w:t>besuchen zu können</w:t>
      </w:r>
      <w:r w:rsidRPr="00971FC3">
        <w:rPr>
          <w:szCs w:val="24"/>
        </w:rPr>
        <w:t xml:space="preserve">. </w:t>
      </w:r>
      <w:r w:rsidR="00275640" w:rsidRPr="00971FC3">
        <w:rPr>
          <w:szCs w:val="24"/>
        </w:rPr>
        <w:t xml:space="preserve">Von den Dorfbewohnern wurde daher der Wunsch geäußert, dass YAYRA e. V. den Bau eines </w:t>
      </w:r>
      <w:proofErr w:type="spellStart"/>
      <w:r w:rsidR="00275640" w:rsidRPr="00971FC3">
        <w:rPr>
          <w:szCs w:val="24"/>
        </w:rPr>
        <w:t>Lycee</w:t>
      </w:r>
      <w:proofErr w:type="spellEnd"/>
      <w:r w:rsidR="00275640" w:rsidRPr="00971FC3">
        <w:rPr>
          <w:szCs w:val="24"/>
        </w:rPr>
        <w:t xml:space="preserve"> in </w:t>
      </w:r>
      <w:proofErr w:type="spellStart"/>
      <w:r w:rsidR="00275640" w:rsidRPr="00971FC3">
        <w:rPr>
          <w:szCs w:val="24"/>
        </w:rPr>
        <w:t>Zafi</w:t>
      </w:r>
      <w:proofErr w:type="spellEnd"/>
      <w:r w:rsidR="00275640" w:rsidRPr="00971FC3">
        <w:rPr>
          <w:szCs w:val="24"/>
        </w:rPr>
        <w:t xml:space="preserve"> unterstützt</w:t>
      </w:r>
      <w:r w:rsidRPr="00971FC3">
        <w:rPr>
          <w:szCs w:val="24"/>
        </w:rPr>
        <w:t>.</w:t>
      </w:r>
      <w:r w:rsidR="00CB2BE3" w:rsidRPr="00971FC3">
        <w:rPr>
          <w:szCs w:val="24"/>
        </w:rPr>
        <w:t xml:space="preserve"> </w:t>
      </w:r>
      <w:r w:rsidR="00672C05">
        <w:rPr>
          <w:szCs w:val="24"/>
        </w:rPr>
        <w:t xml:space="preserve">Die Vereinsmitglieder stehen </w:t>
      </w:r>
      <w:r w:rsidR="007A3BBF">
        <w:rPr>
          <w:szCs w:val="24"/>
        </w:rPr>
        <w:t>dem Anliegen der Dorfbewohner</w:t>
      </w:r>
      <w:r w:rsidR="00672C05">
        <w:rPr>
          <w:szCs w:val="24"/>
        </w:rPr>
        <w:t xml:space="preserve"> offen gegenüber</w:t>
      </w:r>
      <w:r w:rsidR="007A3BBF">
        <w:rPr>
          <w:szCs w:val="24"/>
        </w:rPr>
        <w:t>.</w:t>
      </w:r>
      <w:r w:rsidR="00CB2BE3" w:rsidRPr="00971FC3">
        <w:rPr>
          <w:szCs w:val="24"/>
        </w:rPr>
        <w:t xml:space="preserve"> Allerdings sollte vorher die Nachhaltigkeit sichergestellt werden. Folgende Schritte sind dafür notwendig, wie Vincent den Vereinsmitgliedern erklärte:</w:t>
      </w:r>
    </w:p>
    <w:p w14:paraId="243EC6DA" w14:textId="3954D50C" w:rsidR="00082935" w:rsidRPr="00971FC3" w:rsidRDefault="00CB2BE3" w:rsidP="00AA10A1">
      <w:pPr>
        <w:spacing w:line="360" w:lineRule="auto"/>
        <w:jc w:val="both"/>
        <w:rPr>
          <w:szCs w:val="24"/>
        </w:rPr>
      </w:pPr>
      <w:r w:rsidRPr="00971FC3">
        <w:rPr>
          <w:szCs w:val="24"/>
        </w:rPr>
        <w:t>a)</w:t>
      </w:r>
      <w:r w:rsidR="00EA0063" w:rsidRPr="00971FC3">
        <w:rPr>
          <w:szCs w:val="24"/>
        </w:rPr>
        <w:t xml:space="preserve"> Die Dorfbewohner müssen einen Antrag beim Staat stellen, da der Staat die Lehrer zahlen muss.</w:t>
      </w:r>
    </w:p>
    <w:p w14:paraId="175F585D" w14:textId="5C7615F6" w:rsidR="00082935" w:rsidRPr="00971FC3" w:rsidRDefault="00CB2BE3" w:rsidP="00AA10A1">
      <w:pPr>
        <w:spacing w:line="360" w:lineRule="auto"/>
        <w:jc w:val="both"/>
        <w:rPr>
          <w:szCs w:val="24"/>
        </w:rPr>
      </w:pPr>
      <w:r w:rsidRPr="00971FC3">
        <w:rPr>
          <w:szCs w:val="24"/>
        </w:rPr>
        <w:t xml:space="preserve">b) </w:t>
      </w:r>
      <w:r w:rsidR="00EA0063" w:rsidRPr="00971FC3">
        <w:rPr>
          <w:szCs w:val="24"/>
        </w:rPr>
        <w:t xml:space="preserve">Der Staat kontrolliert die Statistiken: Wie viele Schüler besuchen eine </w:t>
      </w:r>
      <w:r w:rsidRPr="00971FC3">
        <w:rPr>
          <w:szCs w:val="24"/>
        </w:rPr>
        <w:t>weiterführende</w:t>
      </w:r>
      <w:r w:rsidR="00EA0063" w:rsidRPr="00971FC3">
        <w:rPr>
          <w:szCs w:val="24"/>
        </w:rPr>
        <w:t xml:space="preserve"> Schule</w:t>
      </w:r>
      <w:r w:rsidRPr="00971FC3">
        <w:rPr>
          <w:szCs w:val="24"/>
        </w:rPr>
        <w:t>?</w:t>
      </w:r>
    </w:p>
    <w:p w14:paraId="3FCD9FFB" w14:textId="063597CB" w:rsidR="00082935" w:rsidRPr="00971FC3" w:rsidRDefault="00CB2BE3" w:rsidP="00AA10A1">
      <w:pPr>
        <w:spacing w:line="360" w:lineRule="auto"/>
        <w:jc w:val="both"/>
        <w:rPr>
          <w:szCs w:val="24"/>
        </w:rPr>
      </w:pPr>
      <w:r w:rsidRPr="00971FC3">
        <w:rPr>
          <w:szCs w:val="24"/>
        </w:rPr>
        <w:t>c)</w:t>
      </w:r>
      <w:r w:rsidR="00EA0063" w:rsidRPr="00971FC3">
        <w:rPr>
          <w:szCs w:val="24"/>
        </w:rPr>
        <w:t xml:space="preserve"> Die Dorfbewohner müssen im Anschluss drei Gebäude mit Strohdach bauen, für das der Staat dann die Lehrer anstellt.</w:t>
      </w:r>
    </w:p>
    <w:p w14:paraId="0334FA98" w14:textId="54529B42" w:rsidR="00082935" w:rsidRPr="00971FC3" w:rsidRDefault="00CB2BE3" w:rsidP="00AA10A1">
      <w:pPr>
        <w:spacing w:line="360" w:lineRule="auto"/>
        <w:jc w:val="both"/>
        <w:rPr>
          <w:szCs w:val="24"/>
        </w:rPr>
      </w:pPr>
      <w:r w:rsidRPr="00971FC3">
        <w:rPr>
          <w:szCs w:val="24"/>
        </w:rPr>
        <w:t xml:space="preserve">Nach Ansicht von Vincent brauchen </w:t>
      </w:r>
      <w:r w:rsidR="00EA0063" w:rsidRPr="00971FC3">
        <w:rPr>
          <w:szCs w:val="24"/>
        </w:rPr>
        <w:t xml:space="preserve">die Dorfbewohner </w:t>
      </w:r>
      <w:r w:rsidRPr="00971FC3">
        <w:rPr>
          <w:szCs w:val="24"/>
        </w:rPr>
        <w:t xml:space="preserve">für diesen Prozess </w:t>
      </w:r>
      <w:r w:rsidR="00EA0063" w:rsidRPr="00971FC3">
        <w:rPr>
          <w:szCs w:val="24"/>
        </w:rPr>
        <w:t xml:space="preserve">mindestens </w:t>
      </w:r>
      <w:r w:rsidRPr="00971FC3">
        <w:rPr>
          <w:szCs w:val="24"/>
        </w:rPr>
        <w:t>zwei</w:t>
      </w:r>
      <w:r w:rsidR="00EA0063" w:rsidRPr="00971FC3">
        <w:rPr>
          <w:szCs w:val="24"/>
        </w:rPr>
        <w:t xml:space="preserve"> Jahr</w:t>
      </w:r>
      <w:r w:rsidRPr="00971FC3">
        <w:rPr>
          <w:szCs w:val="24"/>
        </w:rPr>
        <w:t>e</w:t>
      </w:r>
      <w:r w:rsidR="00EA0063" w:rsidRPr="00971FC3">
        <w:rPr>
          <w:szCs w:val="24"/>
        </w:rPr>
        <w:t xml:space="preserve">. </w:t>
      </w:r>
      <w:r w:rsidRPr="00971FC3">
        <w:rPr>
          <w:szCs w:val="24"/>
        </w:rPr>
        <w:t>D</w:t>
      </w:r>
      <w:r w:rsidR="00672C05">
        <w:rPr>
          <w:szCs w:val="24"/>
        </w:rPr>
        <w:t>ie</w:t>
      </w:r>
      <w:r w:rsidRPr="00971FC3">
        <w:rPr>
          <w:szCs w:val="24"/>
        </w:rPr>
        <w:t xml:space="preserve"> Vereinsmitglieder waren jedoch der Ansicht, dass bereits jetzt Geld dafür gesammelt werden sollte. </w:t>
      </w:r>
      <w:r w:rsidR="00D96165" w:rsidRPr="00971FC3">
        <w:rPr>
          <w:szCs w:val="24"/>
        </w:rPr>
        <w:t xml:space="preserve">Da die Gebäude </w:t>
      </w:r>
      <w:r w:rsidR="009D28B4">
        <w:rPr>
          <w:szCs w:val="24"/>
        </w:rPr>
        <w:t xml:space="preserve">bereits </w:t>
      </w:r>
      <w:r w:rsidR="00D96165" w:rsidRPr="00971FC3">
        <w:rPr>
          <w:szCs w:val="24"/>
        </w:rPr>
        <w:t>gebaut wurden</w:t>
      </w:r>
      <w:r w:rsidR="00E30569" w:rsidRPr="00971FC3">
        <w:rPr>
          <w:szCs w:val="24"/>
        </w:rPr>
        <w:t xml:space="preserve">, der Staat hoffentlich bald die Kosten </w:t>
      </w:r>
      <w:r w:rsidR="00EA1C67" w:rsidRPr="00971FC3">
        <w:rPr>
          <w:szCs w:val="24"/>
        </w:rPr>
        <w:t>für die Lehrer übernehmen wird, ist zu hoffen, dass dieses Projekt bald angegangen werden kann</w:t>
      </w:r>
      <w:r w:rsidR="00971FC3" w:rsidRPr="00971FC3">
        <w:rPr>
          <w:szCs w:val="24"/>
        </w:rPr>
        <w:t>.</w:t>
      </w:r>
      <w:r w:rsidR="00EA0063" w:rsidRPr="00971FC3">
        <w:rPr>
          <w:szCs w:val="24"/>
        </w:rPr>
        <w:t xml:space="preserve"> </w:t>
      </w:r>
    </w:p>
    <w:p w14:paraId="227E58AF" w14:textId="77777777" w:rsidR="00082935" w:rsidRDefault="00082935" w:rsidP="00AA10A1">
      <w:pPr>
        <w:spacing w:line="360" w:lineRule="auto"/>
      </w:pPr>
    </w:p>
    <w:p w14:paraId="641D05A5" w14:textId="77777777" w:rsidR="00082935" w:rsidRDefault="00082935" w:rsidP="00AA10A1">
      <w:pPr>
        <w:spacing w:line="360" w:lineRule="auto"/>
        <w:rPr>
          <w:rFonts w:cs="Times New Roman"/>
          <w:sz w:val="20"/>
          <w:szCs w:val="20"/>
        </w:rPr>
      </w:pPr>
    </w:p>
    <w:p w14:paraId="486E7424" w14:textId="77777777" w:rsidR="00082935" w:rsidRPr="009D28B4" w:rsidRDefault="00082935" w:rsidP="00AA10A1">
      <w:pPr>
        <w:spacing w:line="360" w:lineRule="auto"/>
        <w:rPr>
          <w:rFonts w:cs="Times New Roman"/>
          <w:szCs w:val="24"/>
        </w:rPr>
      </w:pPr>
    </w:p>
    <w:p w14:paraId="506A63D1" w14:textId="67604FCC" w:rsidR="00082935" w:rsidRPr="009D28B4" w:rsidRDefault="00EA0063" w:rsidP="00AA10A1">
      <w:pPr>
        <w:spacing w:line="360" w:lineRule="auto"/>
        <w:rPr>
          <w:rFonts w:cs="Times New Roman"/>
          <w:szCs w:val="24"/>
        </w:rPr>
      </w:pPr>
      <w:r w:rsidRPr="009D28B4">
        <w:rPr>
          <w:rFonts w:cs="Times New Roman"/>
          <w:szCs w:val="24"/>
        </w:rPr>
        <w:t xml:space="preserve">Augsburg, Juli </w:t>
      </w:r>
      <w:r w:rsidR="009D28B4">
        <w:rPr>
          <w:rFonts w:cs="Times New Roman"/>
          <w:szCs w:val="24"/>
        </w:rPr>
        <w:t>2021</w:t>
      </w:r>
    </w:p>
    <w:p w14:paraId="1C84217E" w14:textId="77777777" w:rsidR="00082935" w:rsidRPr="009D28B4" w:rsidRDefault="00EA0063" w:rsidP="00AA10A1">
      <w:pPr>
        <w:spacing w:line="360" w:lineRule="auto"/>
        <w:rPr>
          <w:szCs w:val="24"/>
        </w:rPr>
      </w:pPr>
      <w:r w:rsidRPr="009D28B4">
        <w:rPr>
          <w:rFonts w:cs="Times New Roman"/>
          <w:szCs w:val="24"/>
        </w:rPr>
        <w:t>Der Vorstand</w:t>
      </w:r>
    </w:p>
    <w:p w14:paraId="1405AD14" w14:textId="77777777" w:rsidR="00082935" w:rsidRDefault="00082935" w:rsidP="00AA10A1">
      <w:pPr>
        <w:spacing w:line="360" w:lineRule="auto"/>
        <w:sectPr w:rsidR="00082935">
          <w:headerReference w:type="default" r:id="rId9"/>
          <w:footerReference w:type="default" r:id="rId10"/>
          <w:pgSz w:w="11906" w:h="16838"/>
          <w:pgMar w:top="1418" w:right="720" w:bottom="1134" w:left="720" w:header="709" w:footer="709" w:gutter="0"/>
          <w:cols w:space="720"/>
          <w:formProt w:val="0"/>
          <w:docGrid w:linePitch="312" w:charSpace="-6145"/>
        </w:sectPr>
      </w:pPr>
    </w:p>
    <w:p w14:paraId="38CD84A0" w14:textId="77777777" w:rsidR="00EA0063" w:rsidRDefault="00EA0063" w:rsidP="00AA10A1">
      <w:pPr>
        <w:spacing w:line="360" w:lineRule="auto"/>
      </w:pPr>
    </w:p>
    <w:sectPr w:rsidR="00EA0063">
      <w:type w:val="continuous"/>
      <w:pgSz w:w="11906" w:h="16838"/>
      <w:pgMar w:top="1418" w:right="720" w:bottom="1134" w:left="720" w:header="709" w:footer="709" w:gutter="0"/>
      <w:cols w:space="720"/>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BE6CD" w14:textId="77777777" w:rsidR="0099632F" w:rsidRDefault="0099632F">
      <w:pPr>
        <w:spacing w:line="240" w:lineRule="auto"/>
      </w:pPr>
      <w:r>
        <w:separator/>
      </w:r>
    </w:p>
  </w:endnote>
  <w:endnote w:type="continuationSeparator" w:id="0">
    <w:p w14:paraId="64A3A18B" w14:textId="77777777" w:rsidR="0099632F" w:rsidRDefault="009963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2815369"/>
      <w:docPartObj>
        <w:docPartGallery w:val="Page Numbers (Bottom of Page)"/>
        <w:docPartUnique/>
      </w:docPartObj>
    </w:sdtPr>
    <w:sdtEndPr/>
    <w:sdtContent>
      <w:p w14:paraId="74606A02" w14:textId="77777777" w:rsidR="00082935" w:rsidRDefault="00EA0063">
        <w:pPr>
          <w:pStyle w:val="Fuzeile"/>
          <w:jc w:val="right"/>
        </w:pPr>
        <w:r>
          <w:fldChar w:fldCharType="begin"/>
        </w:r>
        <w:r>
          <w:instrText>PAGE</w:instrText>
        </w:r>
        <w:r>
          <w:fldChar w:fldCharType="separate"/>
        </w:r>
        <w:r w:rsidR="00402D97">
          <w:rPr>
            <w:noProof/>
          </w:rPr>
          <w:t>6</w:t>
        </w:r>
        <w:r>
          <w:fldChar w:fldCharType="end"/>
        </w:r>
      </w:p>
    </w:sdtContent>
  </w:sdt>
  <w:p w14:paraId="31CFBD8C" w14:textId="77777777" w:rsidR="00082935" w:rsidRDefault="0008293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3B2FC" w14:textId="77777777" w:rsidR="0099632F" w:rsidRDefault="0099632F">
      <w:r>
        <w:separator/>
      </w:r>
    </w:p>
  </w:footnote>
  <w:footnote w:type="continuationSeparator" w:id="0">
    <w:p w14:paraId="2DD300B8" w14:textId="77777777" w:rsidR="0099632F" w:rsidRDefault="0099632F">
      <w:r>
        <w:continuationSeparator/>
      </w:r>
    </w:p>
  </w:footnote>
  <w:footnote w:id="1">
    <w:p w14:paraId="59BF894B" w14:textId="77777777" w:rsidR="00082935" w:rsidRDefault="00EA0063">
      <w:pPr>
        <w:pStyle w:val="Funotentext"/>
      </w:pPr>
      <w:r>
        <w:rPr>
          <w:rStyle w:val="Funotenzeichen"/>
          <w:rFonts w:ascii="Arial" w:hAnsi="Arial" w:cs="Arial"/>
          <w:sz w:val="16"/>
          <w:szCs w:val="16"/>
        </w:rPr>
        <w:footnoteRef/>
      </w:r>
      <w:r>
        <w:rPr>
          <w:rStyle w:val="Funotenzeichen"/>
          <w:rFonts w:ascii="Arial" w:hAnsi="Arial" w:cs="Arial"/>
          <w:sz w:val="16"/>
          <w:szCs w:val="16"/>
        </w:rPr>
        <w:tab/>
      </w:r>
      <w:r>
        <w:rPr>
          <w:rFonts w:ascii="Arial" w:hAnsi="Arial" w:cs="Arial"/>
          <w:sz w:val="16"/>
          <w:szCs w:val="16"/>
        </w:rPr>
        <w:t xml:space="preserve"> § 1 der Satzung des Vereins Yayra e.V.</w:t>
      </w:r>
    </w:p>
  </w:footnote>
  <w:footnote w:id="2">
    <w:p w14:paraId="2402F7A9" w14:textId="77777777" w:rsidR="00082935" w:rsidRDefault="00EA0063">
      <w:pPr>
        <w:pStyle w:val="Funotentext"/>
      </w:pPr>
      <w:r>
        <w:rPr>
          <w:rStyle w:val="Funotenzeichen"/>
          <w:rFonts w:ascii="Arial" w:hAnsi="Arial" w:cs="Arial"/>
          <w:sz w:val="16"/>
          <w:szCs w:val="16"/>
        </w:rPr>
        <w:footnoteRef/>
      </w:r>
      <w:r>
        <w:rPr>
          <w:rStyle w:val="Funotenzeichen"/>
          <w:rFonts w:ascii="Arial" w:hAnsi="Arial" w:cs="Arial"/>
          <w:sz w:val="16"/>
          <w:szCs w:val="16"/>
        </w:rPr>
        <w:tab/>
      </w:r>
      <w:r>
        <w:rPr>
          <w:rFonts w:ascii="Arial" w:hAnsi="Arial" w:cs="Arial"/>
          <w:sz w:val="16"/>
          <w:szCs w:val="16"/>
        </w:rPr>
        <w:t xml:space="preserve"> § 2 der Satzung des Vereins Yayra e.V.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FC388" w14:textId="77777777" w:rsidR="00082935" w:rsidRDefault="00EA0063">
    <w:pPr>
      <w:pStyle w:val="Kopfzeile"/>
    </w:pPr>
    <w:r>
      <w:rPr>
        <w:noProof/>
        <w:lang w:eastAsia="de-DE"/>
      </w:rPr>
      <w:drawing>
        <wp:inline distT="0" distB="0" distL="0" distR="0" wp14:anchorId="502DF119" wp14:editId="0D8723AD">
          <wp:extent cx="1181100" cy="1476375"/>
          <wp:effectExtent l="0" t="0" r="0" b="0"/>
          <wp:docPr id="18"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ild 13"/>
                  <pic:cNvPicPr>
                    <a:picLocks noChangeAspect="1" noChangeArrowheads="1"/>
                  </pic:cNvPicPr>
                </pic:nvPicPr>
                <pic:blipFill>
                  <a:blip r:embed="rId1"/>
                  <a:stretch>
                    <a:fillRect/>
                  </a:stretch>
                </pic:blipFill>
                <pic:spPr bwMode="auto">
                  <a:xfrm>
                    <a:off x="0" y="0"/>
                    <a:ext cx="1181100" cy="1476375"/>
                  </a:xfrm>
                  <a:prstGeom prst="rect">
                    <a:avLst/>
                  </a:prstGeom>
                  <a:noFill/>
                  <a:ln w="9525">
                    <a:noFill/>
                    <a:miter lim="800000"/>
                    <a:headEnd/>
                    <a:tailEnd/>
                  </a:ln>
                </pic:spPr>
              </pic:pic>
            </a:graphicData>
          </a:graphic>
        </wp:inline>
      </w:drawing>
    </w:r>
    <w:r>
      <w:rPr>
        <w:noProof/>
        <w:lang w:eastAsia="de-DE"/>
      </w:rPr>
      <mc:AlternateContent>
        <mc:Choice Requires="wps">
          <w:drawing>
            <wp:anchor distT="0" distB="0" distL="114300" distR="114300" simplePos="0" relativeHeight="9" behindDoc="1" locked="0" layoutInCell="1" allowOverlap="1" wp14:anchorId="1470644A" wp14:editId="36C42674">
              <wp:simplePos x="0" y="0"/>
              <wp:positionH relativeFrom="column">
                <wp:posOffset>1114425</wp:posOffset>
              </wp:positionH>
              <wp:positionV relativeFrom="paragraph">
                <wp:posOffset>5080</wp:posOffset>
              </wp:positionV>
              <wp:extent cx="5639435" cy="1450975"/>
              <wp:effectExtent l="19050" t="24130" r="38100" b="49530"/>
              <wp:wrapNone/>
              <wp:docPr id="15" name="Rectangle 68"/>
              <wp:cNvGraphicFramePr/>
              <a:graphic xmlns:a="http://schemas.openxmlformats.org/drawingml/2006/main">
                <a:graphicData uri="http://schemas.microsoft.com/office/word/2010/wordprocessingShape">
                  <wps:wsp>
                    <wps:cNvSpPr/>
                    <wps:spPr>
                      <a:xfrm>
                        <a:off x="0" y="0"/>
                        <a:ext cx="5638680" cy="1450440"/>
                      </a:xfrm>
                      <a:prstGeom prst="rect">
                        <a:avLst/>
                      </a:prstGeom>
                      <a:solidFill>
                        <a:schemeClr val="dk1">
                          <a:lumMod val="100000"/>
                          <a:lumOff val="0"/>
                        </a:schemeClr>
                      </a:solidFill>
                      <a:ln w="38160">
                        <a:solidFill>
                          <a:schemeClr val="lt1">
                            <a:lumMod val="95000"/>
                            <a:lumOff val="0"/>
                          </a:schemeClr>
                        </a:solidFill>
                        <a:miter/>
                      </a:ln>
                      <a:effectLst>
                        <a:outerShdw dist="28398" dir="3806097" algn="ctr" rotWithShape="0">
                          <a:schemeClr val="lt1">
                            <a:lumMod val="50000"/>
                            <a:lumOff val="0"/>
                            <a:alpha val="50000"/>
                          </a:schemeClr>
                        </a:outerShdw>
                      </a:effectLst>
                    </wps:spPr>
                    <wps:style>
                      <a:lnRef idx="0">
                        <a:scrgbClr r="0" g="0" b="0"/>
                      </a:lnRef>
                      <a:fillRef idx="0">
                        <a:scrgbClr r="0" g="0" b="0"/>
                      </a:fillRef>
                      <a:effectRef idx="0">
                        <a:scrgbClr r="0" g="0" b="0"/>
                      </a:effectRef>
                      <a:fontRef idx="minor"/>
                    </wps:style>
                    <wps:bodyPr/>
                  </wps:wsp>
                </a:graphicData>
              </a:graphic>
            </wp:anchor>
          </w:drawing>
        </mc:Choice>
        <mc:Fallback>
          <w:pict>
            <v:rect w14:anchorId="1B1C1738" id="Rectangle 68" o:spid="_x0000_s1026" style="position:absolute;margin-left:87.75pt;margin-top:.4pt;width:444.05pt;height:114.25pt;z-index:-50331647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" fillcolor="black [3200]" strokecolor="#f2f2f2 [3041]" strokeweight="1.06mm">
              <v:shadow on="t" color="#7f7f7f [1601]" opacity=".5" offset="1pt"/>
            </v:rect>
          </w:pict>
        </mc:Fallback>
      </mc:AlternateContent>
    </w:r>
    <w:r>
      <w:rPr>
        <w:noProof/>
        <w:lang w:eastAsia="de-DE"/>
      </w:rPr>
      <mc:AlternateContent>
        <mc:Choice Requires="wps">
          <w:drawing>
            <wp:anchor distT="0" distB="0" distL="114300" distR="114300" simplePos="0" relativeHeight="14" behindDoc="1" locked="0" layoutInCell="1" allowOverlap="1" wp14:anchorId="1E03F321" wp14:editId="1892FB4D">
              <wp:simplePos x="0" y="0"/>
              <wp:positionH relativeFrom="column">
                <wp:posOffset>1733550</wp:posOffset>
              </wp:positionH>
              <wp:positionV relativeFrom="paragraph">
                <wp:posOffset>102235</wp:posOffset>
              </wp:positionV>
              <wp:extent cx="5077460" cy="1257935"/>
              <wp:effectExtent l="0" t="0" r="0" b="2540"/>
              <wp:wrapNone/>
              <wp:docPr id="16" name="Text Box 70"/>
              <wp:cNvGraphicFramePr/>
              <a:graphic xmlns:a="http://schemas.openxmlformats.org/drawingml/2006/main">
                <a:graphicData uri="http://schemas.microsoft.com/office/word/2010/wordprocessingShape">
                  <wps:wsp>
                    <wps:cNvSpPr/>
                    <wps:spPr>
                      <a:xfrm>
                        <a:off x="0" y="0"/>
                        <a:ext cx="5076720" cy="1257480"/>
                      </a:xfrm>
                      <a:prstGeom prst="rect">
                        <a:avLst/>
                      </a:prstGeom>
                      <a:noFill/>
                      <a:ln>
                        <a:noFill/>
                      </a:ln>
                    </wps:spPr>
                    <wps:style>
                      <a:lnRef idx="0">
                        <a:scrgbClr r="0" g="0" b="0"/>
                      </a:lnRef>
                      <a:fillRef idx="0">
                        <a:scrgbClr r="0" g="0" b="0"/>
                      </a:fillRef>
                      <a:effectRef idx="0">
                        <a:scrgbClr r="0" g="0" b="0"/>
                      </a:effectRef>
                      <a:fontRef idx="minor"/>
                    </wps:style>
                    <wps:txbx>
                      <w:txbxContent>
                        <w:p w14:paraId="09652B72" w14:textId="52A72254" w:rsidR="00082935" w:rsidRDefault="00EA0063">
                          <w:pPr>
                            <w:pStyle w:val="Rahmeninhalt"/>
                            <w:spacing w:before="480" w:after="480"/>
                            <w:rPr>
                              <w:b/>
                              <w:color w:val="FFFFFF" w:themeColor="background1"/>
                              <w:sz w:val="56"/>
                              <w:szCs w:val="56"/>
                            </w:rPr>
                          </w:pPr>
                          <w:r>
                            <w:rPr>
                              <w:b/>
                              <w:color w:val="FFFFFF" w:themeColor="background1"/>
                              <w:sz w:val="56"/>
                              <w:szCs w:val="56"/>
                            </w:rPr>
                            <w:t>Tätigkeitsbericht 20</w:t>
                          </w:r>
                          <w:r w:rsidR="003D66CC">
                            <w:rPr>
                              <w:b/>
                              <w:color w:val="FFFFFF" w:themeColor="background1"/>
                              <w:sz w:val="56"/>
                              <w:szCs w:val="56"/>
                            </w:rPr>
                            <w:t>20</w:t>
                          </w:r>
                        </w:p>
                      </w:txbxContent>
                    </wps:txbx>
                    <wps:bodyPr>
                      <a:noAutofit/>
                    </wps:bodyPr>
                  </wps:wsp>
                </a:graphicData>
              </a:graphic>
            </wp:anchor>
          </w:drawing>
        </mc:Choice>
        <mc:Fallback>
          <w:pict>
            <v:rect w14:anchorId="1E03F321" id="Text Box 70" o:spid="_x0000_s1032" style="position:absolute;margin-left:136.5pt;margin-top:8.05pt;width:399.8pt;height:99.05pt;z-index:-50331646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" filled="f" stroked="f">
              <v:textbox>
                <w:txbxContent>
                  <w:p w14:paraId="09652B72" w14:textId="52A72254" w:rsidR="00082935" w:rsidRDefault="00EA0063">
                    <w:pPr>
                      <w:pStyle w:val="Rahmeninhalt"/>
                      <w:spacing w:before="480" w:after="480"/>
                      <w:rPr>
                        <w:b/>
                        <w:color w:val="FFFFFF" w:themeColor="background1"/>
                        <w:sz w:val="56"/>
                        <w:szCs w:val="56"/>
                      </w:rPr>
                    </w:pPr>
                    <w:r>
                      <w:rPr>
                        <w:b/>
                        <w:color w:val="FFFFFF" w:themeColor="background1"/>
                        <w:sz w:val="56"/>
                        <w:szCs w:val="56"/>
                      </w:rPr>
                      <w:t>Tätigkeitsbericht 20</w:t>
                    </w:r>
                    <w:r w:rsidR="003D66CC">
                      <w:rPr>
                        <w:b/>
                        <w:color w:val="FFFFFF" w:themeColor="background1"/>
                        <w:sz w:val="56"/>
                        <w:szCs w:val="56"/>
                      </w:rPr>
                      <w:t>20</w:t>
                    </w:r>
                  </w:p>
                </w:txbxContent>
              </v:textbox>
            </v:rect>
          </w:pict>
        </mc:Fallback>
      </mc:AlternateContent>
    </w:r>
  </w:p>
  <w:p w14:paraId="03CD220F" w14:textId="77777777" w:rsidR="00082935" w:rsidRDefault="0008293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157FC"/>
    <w:multiLevelType w:val="multilevel"/>
    <w:tmpl w:val="71AC449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3446772"/>
    <w:multiLevelType w:val="multilevel"/>
    <w:tmpl w:val="77C0619E"/>
    <w:lvl w:ilvl="0">
      <w:start w:val="25"/>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758258655">
    <w:abstractNumId w:val="1"/>
  </w:num>
  <w:num w:numId="2" w16cid:durableId="158349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935"/>
    <w:rsid w:val="00030E58"/>
    <w:rsid w:val="0003622C"/>
    <w:rsid w:val="00050DF8"/>
    <w:rsid w:val="00082935"/>
    <w:rsid w:val="00086942"/>
    <w:rsid w:val="00092AF0"/>
    <w:rsid w:val="00094080"/>
    <w:rsid w:val="000A0CE3"/>
    <w:rsid w:val="000A1786"/>
    <w:rsid w:val="000B62F9"/>
    <w:rsid w:val="000D04F2"/>
    <w:rsid w:val="000D37BA"/>
    <w:rsid w:val="000D58C9"/>
    <w:rsid w:val="000E717E"/>
    <w:rsid w:val="000F2076"/>
    <w:rsid w:val="0011638A"/>
    <w:rsid w:val="00175450"/>
    <w:rsid w:val="00184FE1"/>
    <w:rsid w:val="0019010C"/>
    <w:rsid w:val="00193714"/>
    <w:rsid w:val="001E30A5"/>
    <w:rsid w:val="00206B48"/>
    <w:rsid w:val="00237C2A"/>
    <w:rsid w:val="00250C72"/>
    <w:rsid w:val="00267168"/>
    <w:rsid w:val="00275640"/>
    <w:rsid w:val="002E322E"/>
    <w:rsid w:val="003009E6"/>
    <w:rsid w:val="00315248"/>
    <w:rsid w:val="00320E1D"/>
    <w:rsid w:val="003D2F8E"/>
    <w:rsid w:val="003D66CC"/>
    <w:rsid w:val="003F1B3C"/>
    <w:rsid w:val="00402D97"/>
    <w:rsid w:val="004B3699"/>
    <w:rsid w:val="004D2D1E"/>
    <w:rsid w:val="004D3527"/>
    <w:rsid w:val="004F2A70"/>
    <w:rsid w:val="00525F9A"/>
    <w:rsid w:val="005449A6"/>
    <w:rsid w:val="00546808"/>
    <w:rsid w:val="005563EA"/>
    <w:rsid w:val="0056428B"/>
    <w:rsid w:val="0059584D"/>
    <w:rsid w:val="005A76C5"/>
    <w:rsid w:val="005B53A2"/>
    <w:rsid w:val="005C1352"/>
    <w:rsid w:val="005E337F"/>
    <w:rsid w:val="005E3706"/>
    <w:rsid w:val="005F25D8"/>
    <w:rsid w:val="00642806"/>
    <w:rsid w:val="006515FA"/>
    <w:rsid w:val="00660526"/>
    <w:rsid w:val="00666746"/>
    <w:rsid w:val="00672C05"/>
    <w:rsid w:val="006F1683"/>
    <w:rsid w:val="007174EF"/>
    <w:rsid w:val="00725C0D"/>
    <w:rsid w:val="00737647"/>
    <w:rsid w:val="007423A6"/>
    <w:rsid w:val="00752C76"/>
    <w:rsid w:val="0079415B"/>
    <w:rsid w:val="00795D4F"/>
    <w:rsid w:val="007A3BBF"/>
    <w:rsid w:val="007B4FEC"/>
    <w:rsid w:val="007E485E"/>
    <w:rsid w:val="007F1649"/>
    <w:rsid w:val="00804F96"/>
    <w:rsid w:val="00860FB1"/>
    <w:rsid w:val="0088275F"/>
    <w:rsid w:val="00887945"/>
    <w:rsid w:val="008970A0"/>
    <w:rsid w:val="008A4B64"/>
    <w:rsid w:val="008A5CE0"/>
    <w:rsid w:val="008A6207"/>
    <w:rsid w:val="008A70AF"/>
    <w:rsid w:val="008C2EBC"/>
    <w:rsid w:val="008D71C0"/>
    <w:rsid w:val="00952DBC"/>
    <w:rsid w:val="00971037"/>
    <w:rsid w:val="00971431"/>
    <w:rsid w:val="00971FC3"/>
    <w:rsid w:val="0099632F"/>
    <w:rsid w:val="009C3C2B"/>
    <w:rsid w:val="009D28B4"/>
    <w:rsid w:val="00A267C4"/>
    <w:rsid w:val="00A46061"/>
    <w:rsid w:val="00A52433"/>
    <w:rsid w:val="00AA10A1"/>
    <w:rsid w:val="00AA3A5A"/>
    <w:rsid w:val="00AB30A2"/>
    <w:rsid w:val="00AB55A2"/>
    <w:rsid w:val="00AB6F00"/>
    <w:rsid w:val="00B23DB2"/>
    <w:rsid w:val="00B42C72"/>
    <w:rsid w:val="00B53042"/>
    <w:rsid w:val="00B65A54"/>
    <w:rsid w:val="00B802EF"/>
    <w:rsid w:val="00BC2D4C"/>
    <w:rsid w:val="00BD08E6"/>
    <w:rsid w:val="00BF25E3"/>
    <w:rsid w:val="00C22F86"/>
    <w:rsid w:val="00C35963"/>
    <w:rsid w:val="00C44014"/>
    <w:rsid w:val="00C73AD3"/>
    <w:rsid w:val="00C812B3"/>
    <w:rsid w:val="00CB25F6"/>
    <w:rsid w:val="00CB2BE3"/>
    <w:rsid w:val="00CE0CCB"/>
    <w:rsid w:val="00CE7A8D"/>
    <w:rsid w:val="00CF4CA9"/>
    <w:rsid w:val="00D030CD"/>
    <w:rsid w:val="00D453ED"/>
    <w:rsid w:val="00D47375"/>
    <w:rsid w:val="00D8596B"/>
    <w:rsid w:val="00D96165"/>
    <w:rsid w:val="00DA7023"/>
    <w:rsid w:val="00DC5D03"/>
    <w:rsid w:val="00DC63BD"/>
    <w:rsid w:val="00DD3AF7"/>
    <w:rsid w:val="00DD73A8"/>
    <w:rsid w:val="00DE54EF"/>
    <w:rsid w:val="00DE7066"/>
    <w:rsid w:val="00DF2D3B"/>
    <w:rsid w:val="00E02028"/>
    <w:rsid w:val="00E13D4E"/>
    <w:rsid w:val="00E14ADA"/>
    <w:rsid w:val="00E23C72"/>
    <w:rsid w:val="00E30569"/>
    <w:rsid w:val="00E52072"/>
    <w:rsid w:val="00E5619C"/>
    <w:rsid w:val="00E67FDB"/>
    <w:rsid w:val="00E913E0"/>
    <w:rsid w:val="00EA0063"/>
    <w:rsid w:val="00EA1C67"/>
    <w:rsid w:val="00EC39B9"/>
    <w:rsid w:val="00EE17E5"/>
    <w:rsid w:val="00EF7453"/>
    <w:rsid w:val="00F077E2"/>
    <w:rsid w:val="00F07CAA"/>
    <w:rsid w:val="00F07FE0"/>
    <w:rsid w:val="00F17234"/>
    <w:rsid w:val="00F20842"/>
    <w:rsid w:val="00F21029"/>
    <w:rsid w:val="00F36BDD"/>
    <w:rsid w:val="00F428F1"/>
    <w:rsid w:val="00F56B3C"/>
    <w:rsid w:val="00F6656B"/>
    <w:rsid w:val="00FC37CA"/>
    <w:rsid w:val="00FE538D"/>
    <w:rsid w:val="00FE7F73"/>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003A8A"/>
  <w15:docId w15:val="{77386EE5-BD6D-439C-9E20-CFB6AC6FA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54111"/>
    <w:pPr>
      <w:suppressAutoHyphens/>
    </w:pPr>
    <w:rPr>
      <w:rFonts w:ascii="Times New Roman" w:hAnsi="Times New Roman"/>
      <w:sz w:val="24"/>
    </w:rPr>
  </w:style>
  <w:style w:type="paragraph" w:styleId="berschrift1">
    <w:name w:val="heading 1"/>
    <w:basedOn w:val="berschrift"/>
    <w:pPr>
      <w:outlineLvl w:val="0"/>
    </w:pPr>
  </w:style>
  <w:style w:type="paragraph" w:styleId="berschrift2">
    <w:name w:val="heading 2"/>
    <w:basedOn w:val="berschrift"/>
    <w:pPr>
      <w:outlineLvl w:val="1"/>
    </w:pPr>
  </w:style>
  <w:style w:type="paragraph" w:styleId="berschrift3">
    <w:name w:val="heading 3"/>
    <w:basedOn w:val="berschrif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CA5D22"/>
    <w:rPr>
      <w:rFonts w:ascii="Times New Roman" w:hAnsi="Times New Roman"/>
      <w:sz w:val="24"/>
    </w:rPr>
  </w:style>
  <w:style w:type="character" w:customStyle="1" w:styleId="FuzeileZchn">
    <w:name w:val="Fußzeile Zchn"/>
    <w:basedOn w:val="Absatz-Standardschriftart"/>
    <w:link w:val="Fuzeile"/>
    <w:uiPriority w:val="99"/>
    <w:qFormat/>
    <w:rsid w:val="00CA5D22"/>
    <w:rPr>
      <w:rFonts w:ascii="Times New Roman" w:hAnsi="Times New Roman"/>
      <w:sz w:val="24"/>
    </w:rPr>
  </w:style>
  <w:style w:type="character" w:customStyle="1" w:styleId="SprechblasentextZchn">
    <w:name w:val="Sprechblasentext Zchn"/>
    <w:basedOn w:val="Absatz-Standardschriftart"/>
    <w:link w:val="Sprechblasentext"/>
    <w:uiPriority w:val="99"/>
    <w:semiHidden/>
    <w:qFormat/>
    <w:rsid w:val="00CA5D22"/>
    <w:rPr>
      <w:rFonts w:ascii="Tahoma" w:hAnsi="Tahoma" w:cs="Tahoma"/>
      <w:sz w:val="16"/>
      <w:szCs w:val="16"/>
    </w:rPr>
  </w:style>
  <w:style w:type="character" w:styleId="Funotenzeichen">
    <w:name w:val="footnote reference"/>
    <w:qFormat/>
  </w:style>
  <w:style w:type="character" w:customStyle="1" w:styleId="FunotentextZchn">
    <w:name w:val="Fußnotentext Zchn"/>
    <w:basedOn w:val="Absatz-Standardschriftart"/>
    <w:link w:val="Funotentext"/>
    <w:uiPriority w:val="99"/>
    <w:semiHidden/>
    <w:qFormat/>
    <w:rsid w:val="00857237"/>
    <w:rPr>
      <w:rFonts w:eastAsiaTheme="minorEastAsia"/>
      <w:sz w:val="20"/>
      <w:szCs w:val="20"/>
      <w:lang w:eastAsia="de-DE"/>
    </w:rPr>
  </w:style>
  <w:style w:type="character" w:customStyle="1" w:styleId="ListLabel1">
    <w:name w:val="ListLabel 1"/>
    <w:qFormat/>
    <w:rPr>
      <w:rFonts w:cs="Courier New"/>
    </w:rPr>
  </w:style>
  <w:style w:type="character" w:customStyle="1" w:styleId="ListLabel2">
    <w:name w:val="ListLabel 2"/>
    <w:qFormat/>
    <w:rPr>
      <w:rFonts w:eastAsia="Calibri" w:cs="Times New Roman"/>
    </w:rPr>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styleId="Endnotenzeichen">
    <w:name w:val="endnote reference"/>
    <w:qFormat/>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88" w:lineRule="auto"/>
    </w:pPr>
  </w:style>
  <w:style w:type="paragraph" w:styleId="Liste">
    <w:name w:val="List"/>
    <w:basedOn w:val="Textkrper"/>
    <w:rPr>
      <w:rFonts w:cs="Arial"/>
    </w:rPr>
  </w:style>
  <w:style w:type="paragraph" w:styleId="Beschriftung">
    <w:name w:val="caption"/>
    <w:basedOn w:val="Standard"/>
    <w:pPr>
      <w:suppressLineNumbers/>
      <w:spacing w:before="120" w:after="120"/>
    </w:pPr>
    <w:rPr>
      <w:rFonts w:cs="Arial"/>
      <w:i/>
      <w:iCs/>
      <w:szCs w:val="24"/>
    </w:rPr>
  </w:style>
  <w:style w:type="paragraph" w:customStyle="1" w:styleId="Verzeichnis">
    <w:name w:val="Verzeichnis"/>
    <w:basedOn w:val="Standard"/>
    <w:qFormat/>
    <w:pPr>
      <w:suppressLineNumbers/>
    </w:pPr>
    <w:rPr>
      <w:rFonts w:cs="Arial"/>
    </w:rPr>
  </w:style>
  <w:style w:type="paragraph" w:styleId="Kopfzeile">
    <w:name w:val="header"/>
    <w:basedOn w:val="Standard"/>
    <w:link w:val="KopfzeileZchn"/>
    <w:uiPriority w:val="99"/>
    <w:unhideWhenUsed/>
    <w:rsid w:val="00CA5D22"/>
    <w:pPr>
      <w:tabs>
        <w:tab w:val="center" w:pos="4536"/>
        <w:tab w:val="right" w:pos="9072"/>
      </w:tabs>
      <w:spacing w:line="240" w:lineRule="auto"/>
    </w:pPr>
  </w:style>
  <w:style w:type="paragraph" w:styleId="Fuzeile">
    <w:name w:val="footer"/>
    <w:basedOn w:val="Standard"/>
    <w:link w:val="FuzeileZchn"/>
    <w:uiPriority w:val="99"/>
    <w:unhideWhenUsed/>
    <w:rsid w:val="00CA5D22"/>
    <w:pPr>
      <w:tabs>
        <w:tab w:val="center" w:pos="4536"/>
        <w:tab w:val="right" w:pos="9072"/>
      </w:tabs>
      <w:spacing w:line="240" w:lineRule="auto"/>
    </w:pPr>
  </w:style>
  <w:style w:type="paragraph" w:styleId="Sprechblasentext">
    <w:name w:val="Balloon Text"/>
    <w:basedOn w:val="Standard"/>
    <w:link w:val="SprechblasentextZchn"/>
    <w:uiPriority w:val="99"/>
    <w:semiHidden/>
    <w:unhideWhenUsed/>
    <w:qFormat/>
    <w:rsid w:val="00CA5D22"/>
    <w:pPr>
      <w:spacing w:line="240" w:lineRule="auto"/>
    </w:pPr>
    <w:rPr>
      <w:rFonts w:ascii="Tahoma" w:hAnsi="Tahoma" w:cs="Tahoma"/>
      <w:sz w:val="16"/>
      <w:szCs w:val="16"/>
    </w:rPr>
  </w:style>
  <w:style w:type="paragraph" w:customStyle="1" w:styleId="Hausarbeit">
    <w:name w:val="Hausarbeit"/>
    <w:basedOn w:val="Standard"/>
    <w:qFormat/>
    <w:rsid w:val="00ED1A67"/>
    <w:pPr>
      <w:spacing w:line="360" w:lineRule="auto"/>
      <w:ind w:right="1701" w:firstLine="425"/>
      <w:jc w:val="both"/>
    </w:pPr>
  </w:style>
  <w:style w:type="paragraph" w:styleId="Listenabsatz">
    <w:name w:val="List Paragraph"/>
    <w:basedOn w:val="Standard"/>
    <w:uiPriority w:val="34"/>
    <w:qFormat/>
    <w:rsid w:val="0047553B"/>
    <w:pPr>
      <w:ind w:left="720"/>
      <w:contextualSpacing/>
    </w:pPr>
  </w:style>
  <w:style w:type="paragraph" w:customStyle="1" w:styleId="Newsletter-Text">
    <w:name w:val="Newsletter-Text"/>
    <w:basedOn w:val="Standard"/>
    <w:next w:val="Standard"/>
    <w:qFormat/>
    <w:rsid w:val="00F95867"/>
    <w:pPr>
      <w:pBdr>
        <w:top w:val="single" w:sz="4" w:space="1" w:color="00000A"/>
        <w:left w:val="single" w:sz="4" w:space="4" w:color="00000A"/>
        <w:bottom w:val="single" w:sz="4" w:space="1" w:color="00000A"/>
        <w:right w:val="single" w:sz="4" w:space="4" w:color="00000A"/>
      </w:pBdr>
    </w:pPr>
    <w:rPr>
      <w:lang w:eastAsia="de-DE"/>
    </w:rPr>
  </w:style>
  <w:style w:type="paragraph" w:styleId="Funotentext">
    <w:name w:val="footnote text"/>
    <w:basedOn w:val="Standard"/>
    <w:link w:val="FunotentextZchn"/>
    <w:uiPriority w:val="99"/>
    <w:semiHidden/>
    <w:unhideWhenUsed/>
    <w:qFormat/>
    <w:rsid w:val="00857237"/>
    <w:pPr>
      <w:spacing w:line="240" w:lineRule="auto"/>
    </w:pPr>
    <w:rPr>
      <w:rFonts w:asciiTheme="minorHAnsi" w:eastAsiaTheme="minorEastAsia" w:hAnsiTheme="minorHAnsi"/>
      <w:sz w:val="20"/>
      <w:szCs w:val="20"/>
      <w:lang w:eastAsia="de-DE"/>
    </w:rPr>
  </w:style>
  <w:style w:type="paragraph" w:styleId="StandardWeb">
    <w:name w:val="Normal (Web)"/>
    <w:basedOn w:val="Standard"/>
    <w:uiPriority w:val="99"/>
    <w:qFormat/>
    <w:rsid w:val="00857237"/>
    <w:pPr>
      <w:spacing w:beforeAutospacing="1" w:afterAutospacing="1"/>
    </w:pPr>
    <w:rPr>
      <w:rFonts w:ascii="Arial" w:eastAsia="Times New Roman" w:hAnsi="Arial" w:cs="Times New Roman"/>
      <w:szCs w:val="24"/>
      <w:lang w:eastAsia="de-DE"/>
    </w:rPr>
  </w:style>
  <w:style w:type="paragraph" w:customStyle="1" w:styleId="Default">
    <w:name w:val="Default"/>
    <w:qFormat/>
    <w:rsid w:val="002D3385"/>
    <w:pPr>
      <w:suppressAutoHyphens/>
      <w:spacing w:line="240" w:lineRule="auto"/>
    </w:pPr>
    <w:rPr>
      <w:rFonts w:ascii="Arial" w:eastAsiaTheme="minorEastAsia" w:hAnsi="Arial" w:cs="Arial"/>
      <w:color w:val="000000"/>
      <w:sz w:val="24"/>
      <w:szCs w:val="24"/>
      <w:lang w:eastAsia="de-DE"/>
    </w:rPr>
  </w:style>
  <w:style w:type="paragraph" w:customStyle="1" w:styleId="Rahmeninhalt">
    <w:name w:val="Rahmeninhalt"/>
    <w:basedOn w:val="Standard"/>
    <w:qFormat/>
  </w:style>
  <w:style w:type="paragraph" w:customStyle="1" w:styleId="Funote">
    <w:name w:val="Fußnote"/>
    <w:basedOn w:val="Standard"/>
  </w:style>
  <w:style w:type="paragraph" w:customStyle="1" w:styleId="Quotations">
    <w:name w:val="Quotations"/>
    <w:basedOn w:val="Standard"/>
    <w:qFormat/>
  </w:style>
  <w:style w:type="paragraph" w:styleId="Titel">
    <w:name w:val="Title"/>
    <w:basedOn w:val="berschrift"/>
  </w:style>
  <w:style w:type="paragraph" w:styleId="Untertitel">
    <w:name w:val="Subtitle"/>
    <w:basedOn w:val="berschrift"/>
  </w:style>
  <w:style w:type="table" w:styleId="Tabellenraster">
    <w:name w:val="Table Grid"/>
    <w:basedOn w:val="NormaleTabelle"/>
    <w:uiPriority w:val="59"/>
    <w:rsid w:val="00857237"/>
    <w:pPr>
      <w:spacing w:line="240" w:lineRule="auto"/>
    </w:pPr>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AB55A2"/>
    <w:rPr>
      <w:sz w:val="16"/>
      <w:szCs w:val="16"/>
    </w:rPr>
  </w:style>
  <w:style w:type="paragraph" w:styleId="Kommentartext">
    <w:name w:val="annotation text"/>
    <w:basedOn w:val="Standard"/>
    <w:link w:val="KommentartextZchn"/>
    <w:uiPriority w:val="99"/>
    <w:semiHidden/>
    <w:unhideWhenUsed/>
    <w:rsid w:val="00AB55A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B55A2"/>
    <w:rPr>
      <w:rFonts w:ascii="Times New Roman" w:hAnsi="Times New Roman"/>
      <w:szCs w:val="20"/>
    </w:rPr>
  </w:style>
  <w:style w:type="paragraph" w:styleId="Kommentarthema">
    <w:name w:val="annotation subject"/>
    <w:basedOn w:val="Kommentartext"/>
    <w:next w:val="Kommentartext"/>
    <w:link w:val="KommentarthemaZchn"/>
    <w:uiPriority w:val="99"/>
    <w:semiHidden/>
    <w:unhideWhenUsed/>
    <w:rsid w:val="00AB55A2"/>
    <w:rPr>
      <w:b/>
      <w:bCs/>
    </w:rPr>
  </w:style>
  <w:style w:type="character" w:customStyle="1" w:styleId="KommentarthemaZchn">
    <w:name w:val="Kommentarthema Zchn"/>
    <w:basedOn w:val="KommentartextZchn"/>
    <w:link w:val="Kommentarthema"/>
    <w:uiPriority w:val="99"/>
    <w:semiHidden/>
    <w:rsid w:val="00AB55A2"/>
    <w:rPr>
      <w:rFonts w:ascii="Times New Roman" w:hAnsi="Times New Roman"/>
      <w:b/>
      <w:bCs/>
      <w:szCs w:val="20"/>
    </w:rPr>
  </w:style>
  <w:style w:type="paragraph" w:styleId="berarbeitung">
    <w:name w:val="Revision"/>
    <w:hidden/>
    <w:uiPriority w:val="99"/>
    <w:semiHidden/>
    <w:rsid w:val="00BD08E6"/>
    <w:pPr>
      <w:spacing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961577">
      <w:bodyDiv w:val="1"/>
      <w:marLeft w:val="0"/>
      <w:marRight w:val="0"/>
      <w:marTop w:val="0"/>
      <w:marBottom w:val="0"/>
      <w:divBdr>
        <w:top w:val="none" w:sz="0" w:space="0" w:color="auto"/>
        <w:left w:val="none" w:sz="0" w:space="0" w:color="auto"/>
        <w:bottom w:val="none" w:sz="0" w:space="0" w:color="auto"/>
        <w:right w:val="none" w:sz="0" w:space="0" w:color="auto"/>
      </w:divBdr>
      <w:divsChild>
        <w:div w:id="232353405">
          <w:marLeft w:val="0"/>
          <w:marRight w:val="0"/>
          <w:marTop w:val="0"/>
          <w:marBottom w:val="0"/>
          <w:divBdr>
            <w:top w:val="none" w:sz="0" w:space="0" w:color="auto"/>
            <w:left w:val="none" w:sz="0" w:space="0" w:color="auto"/>
            <w:bottom w:val="none" w:sz="0" w:space="0" w:color="auto"/>
            <w:right w:val="none" w:sz="0" w:space="0" w:color="auto"/>
          </w:divBdr>
        </w:div>
        <w:div w:id="1375813754">
          <w:marLeft w:val="0"/>
          <w:marRight w:val="0"/>
          <w:marTop w:val="0"/>
          <w:marBottom w:val="0"/>
          <w:divBdr>
            <w:top w:val="none" w:sz="0" w:space="0" w:color="auto"/>
            <w:left w:val="none" w:sz="0" w:space="0" w:color="auto"/>
            <w:bottom w:val="none" w:sz="0" w:space="0" w:color="auto"/>
            <w:right w:val="none" w:sz="0" w:space="0" w:color="auto"/>
          </w:divBdr>
        </w:div>
        <w:div w:id="698816113">
          <w:marLeft w:val="0"/>
          <w:marRight w:val="0"/>
          <w:marTop w:val="0"/>
          <w:marBottom w:val="0"/>
          <w:divBdr>
            <w:top w:val="none" w:sz="0" w:space="0" w:color="auto"/>
            <w:left w:val="none" w:sz="0" w:space="0" w:color="auto"/>
            <w:bottom w:val="none" w:sz="0" w:space="0" w:color="auto"/>
            <w:right w:val="none" w:sz="0" w:space="0" w:color="auto"/>
          </w:divBdr>
        </w:div>
        <w:div w:id="219563696">
          <w:marLeft w:val="0"/>
          <w:marRight w:val="0"/>
          <w:marTop w:val="0"/>
          <w:marBottom w:val="0"/>
          <w:divBdr>
            <w:top w:val="none" w:sz="0" w:space="0" w:color="auto"/>
            <w:left w:val="none" w:sz="0" w:space="0" w:color="auto"/>
            <w:bottom w:val="none" w:sz="0" w:space="0" w:color="auto"/>
            <w:right w:val="none" w:sz="0" w:space="0" w:color="auto"/>
          </w:divBdr>
        </w:div>
        <w:div w:id="1683624964">
          <w:marLeft w:val="0"/>
          <w:marRight w:val="0"/>
          <w:marTop w:val="0"/>
          <w:marBottom w:val="0"/>
          <w:divBdr>
            <w:top w:val="none" w:sz="0" w:space="0" w:color="auto"/>
            <w:left w:val="none" w:sz="0" w:space="0" w:color="auto"/>
            <w:bottom w:val="none" w:sz="0" w:space="0" w:color="auto"/>
            <w:right w:val="none" w:sz="0" w:space="0" w:color="auto"/>
          </w:divBdr>
        </w:div>
        <w:div w:id="181740809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22A5E-CE30-4D50-9925-7E6CBCBFF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1204</Words>
  <Characters>7586</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Sebastian Walser</cp:lastModifiedBy>
  <cp:revision>2</cp:revision>
  <dcterms:created xsi:type="dcterms:W3CDTF">2022-10-10T21:57:00Z</dcterms:created>
  <dcterms:modified xsi:type="dcterms:W3CDTF">2022-10-10T21:57:00Z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